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7CAAC" w:themeColor="accent2" w:themeTint="66"/>
  <w:body>
    <w:p w:rsidR="00AB22DC" w:rsidRPr="00131DB5" w:rsidRDefault="006F5920" w:rsidP="00AB22DC">
      <w:pPr>
        <w:pStyle w:val="Header"/>
        <w:tabs>
          <w:tab w:val="clear" w:pos="9026"/>
          <w:tab w:val="left" w:pos="8430"/>
        </w:tabs>
        <w:rPr>
          <w:rFonts w:ascii="Algerian" w:hAnsi="Algerian"/>
          <w:sz w:val="28"/>
          <w:lang w:val="en-US"/>
        </w:rPr>
      </w:pPr>
      <w:r>
        <w:rPr>
          <w:rFonts w:ascii="Algerian" w:hAnsi="Algerian"/>
          <w:sz w:val="28"/>
          <w:lang w:val="en-US"/>
        </w:rPr>
        <w:t xml:space="preserve">                </w:t>
      </w:r>
      <w:proofErr w:type="gramStart"/>
      <w:r w:rsidRPr="005E7564">
        <w:rPr>
          <w:rFonts w:ascii="Algerian" w:hAnsi="Algerian"/>
          <w:color w:val="FF0000"/>
          <w:sz w:val="28"/>
          <w:lang w:val="en-US"/>
        </w:rPr>
        <w:t>ZIUA PORTILOR DESCHISE</w:t>
      </w:r>
      <w:r w:rsidR="00AB22DC">
        <w:rPr>
          <w:rFonts w:ascii="Algerian" w:hAnsi="Algerian"/>
          <w:sz w:val="28"/>
          <w:lang w:val="en-US"/>
        </w:rPr>
        <w:tab/>
      </w:r>
      <w:r w:rsidR="00AB22DC">
        <w:rPr>
          <w:rFonts w:ascii="Algerian" w:hAnsi="Algerian"/>
          <w:sz w:val="28"/>
          <w:lang w:val="en-US"/>
        </w:rPr>
        <w:tab/>
      </w:r>
      <w:proofErr w:type="spellStart"/>
      <w:r w:rsidR="00AB22DC">
        <w:rPr>
          <w:rFonts w:ascii="Algerian" w:hAnsi="Algerian"/>
          <w:sz w:val="28"/>
          <w:lang w:val="en-US"/>
        </w:rPr>
        <w:t>Ce</w:t>
      </w:r>
      <w:proofErr w:type="spellEnd"/>
      <w:r w:rsidR="00AB22DC">
        <w:rPr>
          <w:rFonts w:ascii="Algerian" w:hAnsi="Algerian"/>
          <w:sz w:val="28"/>
          <w:lang w:val="en-US"/>
        </w:rPr>
        <w:t xml:space="preserve"> </w:t>
      </w:r>
      <w:proofErr w:type="spellStart"/>
      <w:r w:rsidR="00AB22DC">
        <w:rPr>
          <w:rFonts w:ascii="Algerian" w:hAnsi="Algerian"/>
          <w:sz w:val="28"/>
          <w:lang w:val="en-US"/>
        </w:rPr>
        <w:t>ofera</w:t>
      </w:r>
      <w:proofErr w:type="spellEnd"/>
      <w:r w:rsidR="00AB22DC">
        <w:rPr>
          <w:rFonts w:ascii="Algerian" w:hAnsi="Algerian"/>
          <w:sz w:val="28"/>
          <w:lang w:val="en-US"/>
        </w:rPr>
        <w:t xml:space="preserve"> </w:t>
      </w:r>
      <w:proofErr w:type="spellStart"/>
      <w:r w:rsidR="00AB22DC">
        <w:rPr>
          <w:rFonts w:ascii="Algerian" w:hAnsi="Algerian"/>
          <w:sz w:val="28"/>
          <w:lang w:val="en-US"/>
        </w:rPr>
        <w:t>liceul</w:t>
      </w:r>
      <w:proofErr w:type="spellEnd"/>
      <w:r w:rsidR="00AB22DC">
        <w:rPr>
          <w:rFonts w:ascii="Algerian" w:hAnsi="Algerian"/>
          <w:sz w:val="28"/>
          <w:lang w:val="en-US"/>
        </w:rPr>
        <w:t xml:space="preserve"> de arte??</w:t>
      </w:r>
      <w:proofErr w:type="gramEnd"/>
    </w:p>
    <w:p w:rsidR="006F5920" w:rsidRPr="005E7564" w:rsidRDefault="00AB22DC" w:rsidP="006F5920">
      <w:pPr>
        <w:pStyle w:val="Header"/>
        <w:rPr>
          <w:rFonts w:ascii="Algerian" w:hAnsi="Algerian"/>
          <w:color w:val="FF0000"/>
          <w:sz w:val="28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AE5E9C" wp14:editId="25708C6C">
                <wp:simplePos x="0" y="0"/>
                <wp:positionH relativeFrom="column">
                  <wp:posOffset>5057775</wp:posOffset>
                </wp:positionH>
                <wp:positionV relativeFrom="page">
                  <wp:posOffset>723900</wp:posOffset>
                </wp:positionV>
                <wp:extent cx="3238500" cy="1285875"/>
                <wp:effectExtent l="0" t="0" r="0" b="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1285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B22DC" w:rsidRPr="00AB22DC" w:rsidRDefault="00AB22DC" w:rsidP="00AB22D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proofErr w:type="spellStart"/>
                            <w:r w:rsidRPr="00AB22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Profiluri</w:t>
                            </w:r>
                            <w:proofErr w:type="spellEnd"/>
                            <w:r w:rsidRPr="00AB22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:   • </w:t>
                            </w:r>
                            <w:proofErr w:type="spellStart"/>
                            <w:r w:rsidRPr="00AB22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Muzica</w:t>
                            </w:r>
                            <w:proofErr w:type="spellEnd"/>
                            <w:r w:rsidRPr="00AB22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:rsidR="00AB22DC" w:rsidRPr="00AB22DC" w:rsidRDefault="00AB22DC" w:rsidP="00AB22D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 w:rsidRPr="00AB22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              • </w:t>
                            </w:r>
                            <w:proofErr w:type="spellStart"/>
                            <w:r w:rsidRPr="00AB22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Arta</w:t>
                            </w:r>
                            <w:proofErr w:type="spellEnd"/>
                            <w:r w:rsidRPr="00AB22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B22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plastica</w:t>
                            </w:r>
                            <w:proofErr w:type="spellEnd"/>
                            <w:r w:rsidRPr="00AB22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/design </w:t>
                            </w:r>
                            <w:proofErr w:type="spellStart"/>
                            <w:r w:rsidRPr="00AB22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grafic</w:t>
                            </w:r>
                            <w:proofErr w:type="spellEnd"/>
                            <w:r w:rsidRPr="00AB22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                  </w:t>
                            </w:r>
                          </w:p>
                          <w:p w:rsidR="00AB22DC" w:rsidRPr="00AB22DC" w:rsidRDefault="00AB22DC" w:rsidP="00AB22D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 w:rsidRPr="00AB22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              • Mate-info: </w:t>
                            </w:r>
                          </w:p>
                          <w:p w:rsidR="00AB22DC" w:rsidRPr="00AB22DC" w:rsidRDefault="00AB22DC" w:rsidP="00AB22D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 w:rsidRPr="00AB22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                 </w:t>
                            </w:r>
                            <w:proofErr w:type="spellStart"/>
                            <w:r w:rsidRPr="00AB22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Intensiv</w:t>
                            </w:r>
                            <w:proofErr w:type="spellEnd"/>
                            <w:r w:rsidRPr="00AB22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B22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Engleza</w:t>
                            </w:r>
                            <w:proofErr w:type="spellEnd"/>
                            <w:r w:rsidRPr="00AB22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 </w:t>
                            </w:r>
                          </w:p>
                          <w:p w:rsidR="00AB22DC" w:rsidRPr="00AB22DC" w:rsidRDefault="00AB22DC" w:rsidP="00AB22D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 w:rsidRPr="00AB22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                 </w:t>
                            </w:r>
                            <w:proofErr w:type="spellStart"/>
                            <w:r w:rsidRPr="00AB22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Intensiv</w:t>
                            </w:r>
                            <w:proofErr w:type="spellEnd"/>
                            <w:r w:rsidRPr="00AB22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B22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Informatica</w:t>
                            </w:r>
                            <w:proofErr w:type="spellEnd"/>
                            <w:r w:rsidRPr="00AB22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                                                             </w:t>
                            </w:r>
                          </w:p>
                          <w:p w:rsidR="00AB22DC" w:rsidRPr="00AB22DC" w:rsidRDefault="00AB22DC" w:rsidP="00AB22D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 w:rsidRPr="00AB22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              • </w:t>
                            </w:r>
                            <w:proofErr w:type="spellStart"/>
                            <w:r w:rsidRPr="00AB22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Filologie</w:t>
                            </w:r>
                            <w:proofErr w:type="spellEnd"/>
                          </w:p>
                          <w:p w:rsidR="00AB22DC" w:rsidRPr="004144C5" w:rsidRDefault="00AB22DC" w:rsidP="00AB22D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60"/>
                              </w:tabs>
                              <w:rPr>
                                <w:rFonts w:ascii="Aharoni" w:hAnsi="Aharoni" w:cs="Aharoni"/>
                                <w:sz w:val="36"/>
                                <w:szCs w:val="36"/>
                              </w:rPr>
                            </w:pPr>
                          </w:p>
                          <w:p w:rsidR="00AB22DC" w:rsidRDefault="00AB22DC" w:rsidP="00AB22D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985"/>
                              </w:tabs>
                              <w:rPr>
                                <w:rFonts w:ascii="Aharoni" w:hAnsi="Aharoni" w:cs="Aharoni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Aharoni" w:hAnsi="Aharoni" w:cs="Aharoni"/>
                                <w:sz w:val="36"/>
                                <w:szCs w:val="36"/>
                              </w:rPr>
                              <w:t>sdsdsd</w:t>
                            </w:r>
                            <w:proofErr w:type="spellEnd"/>
                          </w:p>
                          <w:p w:rsidR="00AB22DC" w:rsidRDefault="00AB22DC" w:rsidP="00AB22D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985"/>
                              </w:tabs>
                              <w:rPr>
                                <w:rFonts w:ascii="Aharoni" w:hAnsi="Aharoni" w:cs="Aharoni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Aharoni" w:hAnsi="Aharoni" w:cs="Aharoni"/>
                                <w:sz w:val="36"/>
                                <w:szCs w:val="36"/>
                              </w:rPr>
                              <w:t>Arta</w:t>
                            </w:r>
                            <w:proofErr w:type="spellEnd"/>
                            <w:r>
                              <w:rPr>
                                <w:rFonts w:ascii="Aharoni" w:hAnsi="Aharoni" w:cs="Aharoni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haroni" w:hAnsi="Aharoni" w:cs="Aharoni"/>
                                <w:sz w:val="36"/>
                                <w:szCs w:val="36"/>
                              </w:rPr>
                              <w:t>plastica</w:t>
                            </w:r>
                            <w:proofErr w:type="spellEnd"/>
                          </w:p>
                          <w:p w:rsidR="00AB22DC" w:rsidRDefault="00AB22DC" w:rsidP="00AB22D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985"/>
                              </w:tabs>
                              <w:rPr>
                                <w:rFonts w:ascii="Aharoni" w:hAnsi="Aharoni" w:cs="Aharon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36"/>
                                <w:szCs w:val="36"/>
                              </w:rPr>
                              <w:t xml:space="preserve">Mate-info: </w:t>
                            </w:r>
                          </w:p>
                          <w:p w:rsidR="00AB22DC" w:rsidRDefault="00AB22DC" w:rsidP="00AB22DC">
                            <w:pPr>
                              <w:pStyle w:val="ListParagraph"/>
                              <w:tabs>
                                <w:tab w:val="left" w:pos="8985"/>
                              </w:tabs>
                              <w:ind w:left="9705"/>
                              <w:rPr>
                                <w:rFonts w:ascii="Aharoni" w:hAnsi="Aharoni" w:cs="Aharon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36"/>
                                <w:szCs w:val="3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haroni" w:hAnsi="Aharoni" w:cs="Aharoni"/>
                                <w:sz w:val="36"/>
                                <w:szCs w:val="36"/>
                              </w:rPr>
                              <w:t>Intensiv</w:t>
                            </w:r>
                            <w:proofErr w:type="spellEnd"/>
                            <w:r>
                              <w:rPr>
                                <w:rFonts w:ascii="Aharoni" w:hAnsi="Aharoni" w:cs="Aharoni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haroni" w:hAnsi="Aharoni" w:cs="Aharoni"/>
                                <w:sz w:val="36"/>
                                <w:szCs w:val="36"/>
                              </w:rPr>
                              <w:t>Engleza</w:t>
                            </w:r>
                            <w:proofErr w:type="spellEnd"/>
                          </w:p>
                          <w:p w:rsidR="00AB22DC" w:rsidRDefault="00AB22DC" w:rsidP="00AB22DC">
                            <w:pPr>
                              <w:pStyle w:val="ListParagraph"/>
                              <w:tabs>
                                <w:tab w:val="left" w:pos="8985"/>
                              </w:tabs>
                              <w:ind w:left="9705"/>
                              <w:rPr>
                                <w:rFonts w:ascii="Aharoni" w:hAnsi="Aharoni" w:cs="Aharon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36"/>
                                <w:szCs w:val="3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haroni" w:hAnsi="Aharoni" w:cs="Aharoni"/>
                                <w:sz w:val="36"/>
                                <w:szCs w:val="36"/>
                              </w:rPr>
                              <w:t>Intensiv</w:t>
                            </w:r>
                            <w:proofErr w:type="spellEnd"/>
                            <w:r>
                              <w:rPr>
                                <w:rFonts w:ascii="Aharoni" w:hAnsi="Aharoni" w:cs="Aharoni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haroni" w:hAnsi="Aharoni" w:cs="Aharoni"/>
                                <w:sz w:val="36"/>
                                <w:szCs w:val="36"/>
                              </w:rPr>
                              <w:t>Informatica</w:t>
                            </w:r>
                            <w:proofErr w:type="spellEnd"/>
                          </w:p>
                          <w:p w:rsidR="00AB22DC" w:rsidRPr="000E548B" w:rsidRDefault="00AB22DC" w:rsidP="00AB22D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390"/>
                              </w:tabs>
                              <w:rPr>
                                <w:rFonts w:ascii="Aharoni" w:hAnsi="Aharoni" w:cs="Aharoni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Aharoni" w:hAnsi="Aharoni" w:cs="Aharoni"/>
                                <w:sz w:val="36"/>
                                <w:szCs w:val="36"/>
                              </w:rPr>
                              <w:t>Filologie</w:t>
                            </w:r>
                            <w:proofErr w:type="spellEnd"/>
                          </w:p>
                          <w:p w:rsidR="00AB22DC" w:rsidRDefault="00AB22DC" w:rsidP="00AB22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98.25pt;margin-top:57pt;width:255pt;height:10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" filled="f" stroked="f" strokeweight=".5pt">
                <v:textbox>
                  <w:txbxContent>
                    <w:p w:rsidR="00AB22DC" w:rsidRPr="00AB22DC" w:rsidRDefault="00AB22DC" w:rsidP="00AB22DC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proofErr w:type="spellStart"/>
                      <w:r w:rsidRPr="00AB22DC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Profiluri</w:t>
                      </w:r>
                      <w:proofErr w:type="spellEnd"/>
                      <w:r w:rsidRPr="00AB22DC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:   • </w:t>
                      </w:r>
                      <w:proofErr w:type="spellStart"/>
                      <w:r w:rsidRPr="00AB22DC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Muzica</w:t>
                      </w:r>
                      <w:proofErr w:type="spellEnd"/>
                      <w:r w:rsidRPr="00AB22DC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</w:t>
                      </w:r>
                    </w:p>
                    <w:p w:rsidR="00AB22DC" w:rsidRPr="00AB22DC" w:rsidRDefault="00AB22DC" w:rsidP="00AB22DC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 w:rsidRPr="00AB22DC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              • </w:t>
                      </w:r>
                      <w:proofErr w:type="spellStart"/>
                      <w:r w:rsidRPr="00AB22DC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Arta</w:t>
                      </w:r>
                      <w:proofErr w:type="spellEnd"/>
                      <w:r w:rsidRPr="00AB22DC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r w:rsidRPr="00AB22DC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plastica</w:t>
                      </w:r>
                      <w:proofErr w:type="spellEnd"/>
                      <w:r w:rsidRPr="00AB22DC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/design </w:t>
                      </w:r>
                      <w:proofErr w:type="spellStart"/>
                      <w:r w:rsidRPr="00AB22DC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grafic</w:t>
                      </w:r>
                      <w:proofErr w:type="spellEnd"/>
                      <w:r w:rsidRPr="00AB22DC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                  </w:t>
                      </w:r>
                    </w:p>
                    <w:p w:rsidR="00AB22DC" w:rsidRPr="00AB22DC" w:rsidRDefault="00AB22DC" w:rsidP="00AB22DC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 w:rsidRPr="00AB22DC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              • Mate-info: </w:t>
                      </w:r>
                    </w:p>
                    <w:p w:rsidR="00AB22DC" w:rsidRPr="00AB22DC" w:rsidRDefault="00AB22DC" w:rsidP="00AB22DC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 w:rsidRPr="00AB22DC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                 </w:t>
                      </w:r>
                      <w:proofErr w:type="spellStart"/>
                      <w:r w:rsidRPr="00AB22DC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Intensiv</w:t>
                      </w:r>
                      <w:proofErr w:type="spellEnd"/>
                      <w:r w:rsidRPr="00AB22DC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r w:rsidRPr="00AB22DC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Engleza</w:t>
                      </w:r>
                      <w:proofErr w:type="spellEnd"/>
                      <w:r w:rsidRPr="00AB22DC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 </w:t>
                      </w:r>
                    </w:p>
                    <w:p w:rsidR="00AB22DC" w:rsidRPr="00AB22DC" w:rsidRDefault="00AB22DC" w:rsidP="00AB22DC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 w:rsidRPr="00AB22DC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                 </w:t>
                      </w:r>
                      <w:proofErr w:type="spellStart"/>
                      <w:r w:rsidRPr="00AB22DC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Intensiv</w:t>
                      </w:r>
                      <w:proofErr w:type="spellEnd"/>
                      <w:r w:rsidRPr="00AB22DC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r w:rsidRPr="00AB22DC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Informatica</w:t>
                      </w:r>
                      <w:proofErr w:type="spellEnd"/>
                      <w:r w:rsidRPr="00AB22DC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                                                             </w:t>
                      </w:r>
                    </w:p>
                    <w:p w:rsidR="00AB22DC" w:rsidRPr="00AB22DC" w:rsidRDefault="00AB22DC" w:rsidP="00AB22DC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 w:rsidRPr="00AB22DC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              • </w:t>
                      </w:r>
                      <w:proofErr w:type="spellStart"/>
                      <w:r w:rsidRPr="00AB22DC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Filologie</w:t>
                      </w:r>
                      <w:proofErr w:type="spellEnd"/>
                    </w:p>
                    <w:p w:rsidR="00AB22DC" w:rsidRPr="004144C5" w:rsidRDefault="00AB22DC" w:rsidP="00AB22D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160"/>
                        </w:tabs>
                        <w:rPr>
                          <w:rFonts w:ascii="Aharoni" w:hAnsi="Aharoni" w:cs="Aharoni"/>
                          <w:sz w:val="36"/>
                          <w:szCs w:val="36"/>
                        </w:rPr>
                      </w:pPr>
                    </w:p>
                    <w:p w:rsidR="00AB22DC" w:rsidRDefault="00AB22DC" w:rsidP="00AB22D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985"/>
                        </w:tabs>
                        <w:rPr>
                          <w:rFonts w:ascii="Aharoni" w:hAnsi="Aharoni" w:cs="Aharoni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Aharoni" w:hAnsi="Aharoni" w:cs="Aharoni"/>
                          <w:sz w:val="36"/>
                          <w:szCs w:val="36"/>
                        </w:rPr>
                        <w:t>sdsdsd</w:t>
                      </w:r>
                      <w:proofErr w:type="spellEnd"/>
                    </w:p>
                    <w:p w:rsidR="00AB22DC" w:rsidRDefault="00AB22DC" w:rsidP="00AB22D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985"/>
                        </w:tabs>
                        <w:rPr>
                          <w:rFonts w:ascii="Aharoni" w:hAnsi="Aharoni" w:cs="Aharoni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Aharoni" w:hAnsi="Aharoni" w:cs="Aharoni"/>
                          <w:sz w:val="36"/>
                          <w:szCs w:val="36"/>
                        </w:rPr>
                        <w:t>Arta</w:t>
                      </w:r>
                      <w:proofErr w:type="spellEnd"/>
                      <w:r>
                        <w:rPr>
                          <w:rFonts w:ascii="Aharoni" w:hAnsi="Aharoni" w:cs="Aharoni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haroni" w:hAnsi="Aharoni" w:cs="Aharoni"/>
                          <w:sz w:val="36"/>
                          <w:szCs w:val="36"/>
                        </w:rPr>
                        <w:t>plastica</w:t>
                      </w:r>
                      <w:proofErr w:type="spellEnd"/>
                    </w:p>
                    <w:p w:rsidR="00AB22DC" w:rsidRDefault="00AB22DC" w:rsidP="00AB22D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985"/>
                        </w:tabs>
                        <w:rPr>
                          <w:rFonts w:ascii="Aharoni" w:hAnsi="Aharoni" w:cs="Aharoni"/>
                          <w:sz w:val="36"/>
                          <w:szCs w:val="36"/>
                        </w:rPr>
                      </w:pPr>
                      <w:r>
                        <w:rPr>
                          <w:rFonts w:ascii="Aharoni" w:hAnsi="Aharoni" w:cs="Aharoni"/>
                          <w:sz w:val="36"/>
                          <w:szCs w:val="36"/>
                        </w:rPr>
                        <w:t xml:space="preserve">Mate-info: </w:t>
                      </w:r>
                    </w:p>
                    <w:p w:rsidR="00AB22DC" w:rsidRDefault="00AB22DC" w:rsidP="00AB22DC">
                      <w:pPr>
                        <w:pStyle w:val="ListParagraph"/>
                        <w:tabs>
                          <w:tab w:val="left" w:pos="8985"/>
                        </w:tabs>
                        <w:ind w:left="9705"/>
                        <w:rPr>
                          <w:rFonts w:ascii="Aharoni" w:hAnsi="Aharoni" w:cs="Aharoni"/>
                          <w:sz w:val="36"/>
                          <w:szCs w:val="36"/>
                        </w:rPr>
                      </w:pPr>
                      <w:r>
                        <w:rPr>
                          <w:rFonts w:ascii="Aharoni" w:hAnsi="Aharoni" w:cs="Aharoni"/>
                          <w:sz w:val="36"/>
                          <w:szCs w:val="3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haroni" w:hAnsi="Aharoni" w:cs="Aharoni"/>
                          <w:sz w:val="36"/>
                          <w:szCs w:val="36"/>
                        </w:rPr>
                        <w:t>Intensiv</w:t>
                      </w:r>
                      <w:proofErr w:type="spellEnd"/>
                      <w:r>
                        <w:rPr>
                          <w:rFonts w:ascii="Aharoni" w:hAnsi="Aharoni" w:cs="Aharoni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haroni" w:hAnsi="Aharoni" w:cs="Aharoni"/>
                          <w:sz w:val="36"/>
                          <w:szCs w:val="36"/>
                        </w:rPr>
                        <w:t>Engleza</w:t>
                      </w:r>
                      <w:proofErr w:type="spellEnd"/>
                    </w:p>
                    <w:p w:rsidR="00AB22DC" w:rsidRDefault="00AB22DC" w:rsidP="00AB22DC">
                      <w:pPr>
                        <w:pStyle w:val="ListParagraph"/>
                        <w:tabs>
                          <w:tab w:val="left" w:pos="8985"/>
                        </w:tabs>
                        <w:ind w:left="9705"/>
                        <w:rPr>
                          <w:rFonts w:ascii="Aharoni" w:hAnsi="Aharoni" w:cs="Aharoni"/>
                          <w:sz w:val="36"/>
                          <w:szCs w:val="36"/>
                        </w:rPr>
                      </w:pPr>
                      <w:r>
                        <w:rPr>
                          <w:rFonts w:ascii="Aharoni" w:hAnsi="Aharoni" w:cs="Aharoni"/>
                          <w:sz w:val="36"/>
                          <w:szCs w:val="3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haroni" w:hAnsi="Aharoni" w:cs="Aharoni"/>
                          <w:sz w:val="36"/>
                          <w:szCs w:val="36"/>
                        </w:rPr>
                        <w:t>Intensiv</w:t>
                      </w:r>
                      <w:proofErr w:type="spellEnd"/>
                      <w:r>
                        <w:rPr>
                          <w:rFonts w:ascii="Aharoni" w:hAnsi="Aharoni" w:cs="Aharoni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haroni" w:hAnsi="Aharoni" w:cs="Aharoni"/>
                          <w:sz w:val="36"/>
                          <w:szCs w:val="36"/>
                        </w:rPr>
                        <w:t>Informatica</w:t>
                      </w:r>
                      <w:proofErr w:type="spellEnd"/>
                    </w:p>
                    <w:p w:rsidR="00AB22DC" w:rsidRPr="000E548B" w:rsidRDefault="00AB22DC" w:rsidP="00AB22D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390"/>
                        </w:tabs>
                        <w:rPr>
                          <w:rFonts w:ascii="Aharoni" w:hAnsi="Aharoni" w:cs="Aharoni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Aharoni" w:hAnsi="Aharoni" w:cs="Aharoni"/>
                          <w:sz w:val="36"/>
                          <w:szCs w:val="36"/>
                        </w:rPr>
                        <w:t>Filologie</w:t>
                      </w:r>
                      <w:proofErr w:type="spellEnd"/>
                    </w:p>
                    <w:p w:rsidR="00AB22DC" w:rsidRDefault="00AB22DC" w:rsidP="00AB22DC"/>
                  </w:txbxContent>
                </v:textbox>
                <w10:wrap type="square" anchory="page"/>
              </v:shape>
            </w:pict>
          </mc:Fallback>
        </mc:AlternateContent>
      </w:r>
      <w:r w:rsidR="006F5920" w:rsidRPr="00131DB5">
        <w:rPr>
          <w:rFonts w:ascii="Algerian" w:hAnsi="Algerian"/>
          <w:sz w:val="28"/>
          <w:lang w:val="en-US"/>
        </w:rPr>
        <w:t xml:space="preserve">                               </w:t>
      </w:r>
      <w:r w:rsidR="006F5920" w:rsidRPr="005E7564">
        <w:rPr>
          <w:rFonts w:ascii="Algerian" w:hAnsi="Algerian"/>
          <w:color w:val="FF0000"/>
          <w:sz w:val="28"/>
          <w:lang w:val="en-US"/>
        </w:rPr>
        <w:t>8 MAI 2018</w:t>
      </w:r>
    </w:p>
    <w:p w:rsidR="006F5920" w:rsidRPr="00131DB5" w:rsidRDefault="006F5920" w:rsidP="00AB22DC">
      <w:pPr>
        <w:pStyle w:val="Header"/>
        <w:tabs>
          <w:tab w:val="clear" w:pos="4513"/>
          <w:tab w:val="clear" w:pos="9026"/>
          <w:tab w:val="left" w:pos="9450"/>
        </w:tabs>
        <w:rPr>
          <w:sz w:val="24"/>
          <w:lang w:val="en-US"/>
        </w:rPr>
      </w:pPr>
      <w:r w:rsidRPr="005E7564">
        <w:rPr>
          <w:rFonts w:ascii="Algerian" w:hAnsi="Algerian"/>
          <w:color w:val="FF0000"/>
          <w:sz w:val="28"/>
          <w:lang w:val="en-US"/>
        </w:rPr>
        <w:t xml:space="preserve">                              8.00 – 17.00</w:t>
      </w:r>
      <w:r w:rsidR="00AB22DC">
        <w:rPr>
          <w:rFonts w:ascii="Algerian" w:hAnsi="Algerian"/>
          <w:sz w:val="28"/>
          <w:lang w:val="en-US"/>
        </w:rPr>
        <w:tab/>
      </w:r>
    </w:p>
    <w:p w:rsidR="004144C5" w:rsidRDefault="00637710" w:rsidP="00AB22DC">
      <w:pPr>
        <w:pStyle w:val="Heading1"/>
        <w:tabs>
          <w:tab w:val="left" w:pos="9026"/>
        </w:tabs>
        <w:rPr>
          <w:rFonts w:ascii="Aharoni" w:hAnsi="Aharoni" w:cs="Aharoni"/>
          <w:color w:val="000000" w:themeColor="text1"/>
          <w:sz w:val="36"/>
          <w:szCs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8E112C" wp14:editId="1835B3BB">
                <wp:simplePos x="0" y="0"/>
                <wp:positionH relativeFrom="column">
                  <wp:posOffset>9525</wp:posOffset>
                </wp:positionH>
                <wp:positionV relativeFrom="paragraph">
                  <wp:posOffset>371475</wp:posOffset>
                </wp:positionV>
                <wp:extent cx="3409950" cy="3524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7710" w:rsidRPr="00131DB5" w:rsidRDefault="00637710" w:rsidP="00637710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i/>
                                <w:sz w:val="32"/>
                                <w:szCs w:val="24"/>
                              </w:rPr>
                            </w:pPr>
                            <w:proofErr w:type="spellStart"/>
                            <w:r w:rsidRPr="00131DB5">
                              <w:rPr>
                                <w:rFonts w:ascii="Baskerville Old Face" w:hAnsi="Baskerville Old Face"/>
                                <w:b/>
                                <w:i/>
                                <w:sz w:val="32"/>
                                <w:szCs w:val="24"/>
                              </w:rPr>
                              <w:t>Liceul</w:t>
                            </w:r>
                            <w:proofErr w:type="spellEnd"/>
                            <w:r w:rsidRPr="00131DB5">
                              <w:rPr>
                                <w:rFonts w:ascii="Baskerville Old Face" w:hAnsi="Baskerville Old Face"/>
                                <w:b/>
                                <w:i/>
                                <w:sz w:val="32"/>
                                <w:szCs w:val="24"/>
                              </w:rPr>
                              <w:t xml:space="preserve"> de Arte “</w:t>
                            </w:r>
                            <w:proofErr w:type="spellStart"/>
                            <w:r w:rsidRPr="00131DB5">
                              <w:rPr>
                                <w:rFonts w:ascii="Baskerville Old Face" w:hAnsi="Baskerville Old Face"/>
                                <w:b/>
                                <w:i/>
                                <w:sz w:val="32"/>
                                <w:szCs w:val="24"/>
                              </w:rPr>
                              <w:t>Ionel</w:t>
                            </w:r>
                            <w:proofErr w:type="spellEnd"/>
                            <w:r w:rsidRPr="00131DB5">
                              <w:rPr>
                                <w:rFonts w:ascii="Baskerville Old Face" w:hAnsi="Baskerville Old Face"/>
                                <w:b/>
                                <w:i/>
                                <w:sz w:val="32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1DB5">
                              <w:rPr>
                                <w:rFonts w:ascii="Baskerville Old Face" w:hAnsi="Baskerville Old Face"/>
                                <w:b/>
                                <w:i/>
                                <w:sz w:val="32"/>
                                <w:szCs w:val="24"/>
                              </w:rPr>
                              <w:t>Perlea</w:t>
                            </w:r>
                            <w:proofErr w:type="spellEnd"/>
                            <w:r w:rsidRPr="00131DB5">
                              <w:rPr>
                                <w:rFonts w:ascii="Baskerville Old Face" w:hAnsi="Baskerville Old Face"/>
                                <w:b/>
                                <w:i/>
                                <w:sz w:val="32"/>
                                <w:szCs w:val="24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75pt;margin-top:29.25pt;width:268.5pt;height:27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" filled="f" stroked="f" strokeweight=".5pt">
                <v:textbox>
                  <w:txbxContent>
                    <w:p w:rsidR="00637710" w:rsidRPr="00131DB5" w:rsidRDefault="00637710" w:rsidP="00637710">
                      <w:pPr>
                        <w:jc w:val="center"/>
                        <w:rPr>
                          <w:rFonts w:ascii="Baskerville Old Face" w:hAnsi="Baskerville Old Face"/>
                          <w:b/>
                          <w:i/>
                          <w:sz w:val="32"/>
                          <w:szCs w:val="24"/>
                        </w:rPr>
                      </w:pPr>
                      <w:proofErr w:type="spellStart"/>
                      <w:r w:rsidRPr="00131DB5">
                        <w:rPr>
                          <w:rFonts w:ascii="Baskerville Old Face" w:hAnsi="Baskerville Old Face"/>
                          <w:b/>
                          <w:i/>
                          <w:sz w:val="32"/>
                          <w:szCs w:val="24"/>
                        </w:rPr>
                        <w:t>Liceul</w:t>
                      </w:r>
                      <w:proofErr w:type="spellEnd"/>
                      <w:r w:rsidRPr="00131DB5">
                        <w:rPr>
                          <w:rFonts w:ascii="Baskerville Old Face" w:hAnsi="Baskerville Old Face"/>
                          <w:b/>
                          <w:i/>
                          <w:sz w:val="32"/>
                          <w:szCs w:val="24"/>
                        </w:rPr>
                        <w:t xml:space="preserve"> de Arte “</w:t>
                      </w:r>
                      <w:proofErr w:type="spellStart"/>
                      <w:r w:rsidRPr="00131DB5">
                        <w:rPr>
                          <w:rFonts w:ascii="Baskerville Old Face" w:hAnsi="Baskerville Old Face"/>
                          <w:b/>
                          <w:i/>
                          <w:sz w:val="32"/>
                          <w:szCs w:val="24"/>
                        </w:rPr>
                        <w:t>Ionel</w:t>
                      </w:r>
                      <w:proofErr w:type="spellEnd"/>
                      <w:r w:rsidRPr="00131DB5">
                        <w:rPr>
                          <w:rFonts w:ascii="Baskerville Old Face" w:hAnsi="Baskerville Old Face"/>
                          <w:b/>
                          <w:i/>
                          <w:sz w:val="32"/>
                          <w:szCs w:val="24"/>
                        </w:rPr>
                        <w:t xml:space="preserve"> </w:t>
                      </w:r>
                      <w:proofErr w:type="spellStart"/>
                      <w:r w:rsidRPr="00131DB5">
                        <w:rPr>
                          <w:rFonts w:ascii="Baskerville Old Face" w:hAnsi="Baskerville Old Face"/>
                          <w:b/>
                          <w:i/>
                          <w:sz w:val="32"/>
                          <w:szCs w:val="24"/>
                        </w:rPr>
                        <w:t>Perlea</w:t>
                      </w:r>
                      <w:proofErr w:type="spellEnd"/>
                      <w:r w:rsidRPr="00131DB5">
                        <w:rPr>
                          <w:rFonts w:ascii="Baskerville Old Face" w:hAnsi="Baskerville Old Face"/>
                          <w:b/>
                          <w:i/>
                          <w:sz w:val="32"/>
                          <w:szCs w:val="24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AB22DC">
        <w:rPr>
          <w:rFonts w:ascii="Aharoni" w:hAnsi="Aharoni" w:cs="Aharoni"/>
          <w:color w:val="000000" w:themeColor="text1"/>
          <w:sz w:val="36"/>
          <w:szCs w:val="36"/>
        </w:rPr>
        <w:tab/>
      </w:r>
      <w:bookmarkStart w:id="0" w:name="_GoBack"/>
      <w:bookmarkEnd w:id="0"/>
    </w:p>
    <w:p w:rsidR="004144C5" w:rsidRPr="004144C5" w:rsidRDefault="004144C5" w:rsidP="004144C5"/>
    <w:p w:rsidR="000E548B" w:rsidRDefault="000E548B" w:rsidP="000E548B">
      <w:pPr>
        <w:tabs>
          <w:tab w:val="left" w:pos="8100"/>
        </w:tabs>
      </w:pPr>
      <w:r>
        <w:tab/>
      </w:r>
    </w:p>
    <w:p w:rsidR="000E548B" w:rsidRDefault="00AB22DC" w:rsidP="000E548B">
      <w:pPr>
        <w:tabs>
          <w:tab w:val="left" w:pos="8100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F1BEAA" wp14:editId="742C5938">
                <wp:simplePos x="0" y="0"/>
                <wp:positionH relativeFrom="column">
                  <wp:posOffset>5133975</wp:posOffset>
                </wp:positionH>
                <wp:positionV relativeFrom="paragraph">
                  <wp:posOffset>245110</wp:posOffset>
                </wp:positionV>
                <wp:extent cx="3067050" cy="280035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280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B22DC" w:rsidRDefault="00AB22DC" w:rsidP="00AB22D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B22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Activitati</w:t>
                            </w:r>
                            <w:proofErr w:type="spellEnd"/>
                            <w:r w:rsidRPr="00AB22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B22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desfasurate</w:t>
                            </w:r>
                            <w:proofErr w:type="spellEnd"/>
                            <w:r w:rsidRPr="00AB22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8C4F55" w:rsidRPr="00AB22DC" w:rsidRDefault="008C4F55" w:rsidP="00AB22D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B22DC" w:rsidRPr="00AB22DC" w:rsidRDefault="00AB22DC" w:rsidP="00AB22D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B22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Voluntariat</w:t>
                            </w:r>
                            <w:proofErr w:type="spellEnd"/>
                          </w:p>
                          <w:p w:rsidR="00AB22DC" w:rsidRPr="00AB22DC" w:rsidRDefault="00AB22DC" w:rsidP="00AB22D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B22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Serate</w:t>
                            </w:r>
                            <w:proofErr w:type="spellEnd"/>
                            <w:r w:rsidRPr="00AB22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B22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Muzicale</w:t>
                            </w:r>
                            <w:proofErr w:type="spellEnd"/>
                          </w:p>
                          <w:p w:rsidR="00AB22DC" w:rsidRPr="00AB22DC" w:rsidRDefault="00AB22DC" w:rsidP="00AB22D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B22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Ansamblu</w:t>
                            </w:r>
                            <w:proofErr w:type="spellEnd"/>
                            <w:r w:rsidRPr="00AB22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coral</w:t>
                            </w:r>
                          </w:p>
                          <w:p w:rsidR="00AB22DC" w:rsidRPr="00AB22DC" w:rsidRDefault="00AB22DC" w:rsidP="00AB22D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B22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Sustinerea</w:t>
                            </w:r>
                            <w:proofErr w:type="spellEnd"/>
                            <w:r w:rsidRPr="00AB22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B22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examenului</w:t>
                            </w:r>
                            <w:proofErr w:type="spellEnd"/>
                            <w:r w:rsidRPr="00AB22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ECDL</w:t>
                            </w:r>
                          </w:p>
                          <w:p w:rsidR="00AB22DC" w:rsidRPr="00AB22DC" w:rsidRDefault="00AB22DC" w:rsidP="00AB22D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B22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Pregatiri</w:t>
                            </w:r>
                            <w:proofErr w:type="spellEnd"/>
                            <w:r w:rsidRPr="00AB22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B22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pentru</w:t>
                            </w:r>
                            <w:proofErr w:type="spellEnd"/>
                            <w:r w:rsidRPr="00AB22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B22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olimpiadele</w:t>
                            </w:r>
                            <w:proofErr w:type="spellEnd"/>
                            <w:r w:rsidRPr="00AB22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B22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scolare</w:t>
                            </w:r>
                            <w:proofErr w:type="spellEnd"/>
                          </w:p>
                          <w:p w:rsidR="00AB22DC" w:rsidRPr="00AB22DC" w:rsidRDefault="00AB22DC" w:rsidP="00AB22D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B22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Grupuri</w:t>
                            </w:r>
                            <w:proofErr w:type="spellEnd"/>
                            <w:r w:rsidRPr="00AB22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sportive de:</w:t>
                            </w:r>
                          </w:p>
                          <w:p w:rsidR="00AB22DC" w:rsidRPr="00AB22DC" w:rsidRDefault="00AB22DC" w:rsidP="00AB22D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B22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•</w:t>
                            </w:r>
                            <w:proofErr w:type="spellStart"/>
                            <w:r w:rsidRPr="00AB22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Sah</w:t>
                            </w:r>
                            <w:proofErr w:type="spellEnd"/>
                          </w:p>
                          <w:p w:rsidR="00AB22DC" w:rsidRPr="00AB22DC" w:rsidRDefault="00AB22DC" w:rsidP="00AB22D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B22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•</w:t>
                            </w:r>
                            <w:proofErr w:type="spellStart"/>
                            <w:r w:rsidRPr="00AB22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Fotbal</w:t>
                            </w:r>
                            <w:proofErr w:type="spellEnd"/>
                          </w:p>
                          <w:p w:rsidR="00AB22DC" w:rsidRPr="00AB22DC" w:rsidRDefault="00AB22DC" w:rsidP="00AB22D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B22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•</w:t>
                            </w:r>
                            <w:proofErr w:type="spellStart"/>
                            <w:r w:rsidRPr="00AB22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Baschet</w:t>
                            </w:r>
                            <w:proofErr w:type="spellEnd"/>
                          </w:p>
                          <w:p w:rsidR="00AB22DC" w:rsidRPr="00AB22DC" w:rsidRDefault="00AB22DC" w:rsidP="00AB22D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B22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•</w:t>
                            </w:r>
                            <w:proofErr w:type="spellStart"/>
                            <w:r w:rsidRPr="00AB22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Handbal</w:t>
                            </w:r>
                            <w:proofErr w:type="spellEnd"/>
                          </w:p>
                          <w:p w:rsidR="00AB22DC" w:rsidRPr="00AB22DC" w:rsidRDefault="00AB22DC" w:rsidP="00AB22D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B22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spellStart"/>
                            <w:r w:rsidRPr="00AB22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Trupa</w:t>
                            </w:r>
                            <w:proofErr w:type="spellEnd"/>
                            <w:r w:rsidRPr="00AB22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de </w:t>
                            </w:r>
                            <w:proofErr w:type="spellStart"/>
                            <w:r w:rsidRPr="00AB22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dans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404.25pt;margin-top:19.3pt;width:241.5pt;height:22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" filled="f" stroked="f" strokeweight=".5pt">
                <v:textbox>
                  <w:txbxContent>
                    <w:p w:rsidR="00AB22DC" w:rsidRDefault="00AB22DC" w:rsidP="00AB22DC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AB22D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Activitati</w:t>
                      </w:r>
                      <w:proofErr w:type="spellEnd"/>
                      <w:r w:rsidRPr="00AB22D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B22D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desfasurate</w:t>
                      </w:r>
                      <w:proofErr w:type="spellEnd"/>
                      <w:r w:rsidRPr="00AB22D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:</w:t>
                      </w:r>
                    </w:p>
                    <w:p w:rsidR="008C4F55" w:rsidRPr="00AB22DC" w:rsidRDefault="008C4F55" w:rsidP="00AB22DC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AB22DC" w:rsidRPr="00AB22DC" w:rsidRDefault="00AB22DC" w:rsidP="00AB22DC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AB22D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Voluntariat</w:t>
                      </w:r>
                      <w:proofErr w:type="spellEnd"/>
                    </w:p>
                    <w:p w:rsidR="00AB22DC" w:rsidRPr="00AB22DC" w:rsidRDefault="00AB22DC" w:rsidP="00AB22DC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AB22D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Serate</w:t>
                      </w:r>
                      <w:proofErr w:type="spellEnd"/>
                      <w:r w:rsidRPr="00AB22D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B22D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Muzicale</w:t>
                      </w:r>
                      <w:proofErr w:type="spellEnd"/>
                    </w:p>
                    <w:p w:rsidR="00AB22DC" w:rsidRPr="00AB22DC" w:rsidRDefault="00AB22DC" w:rsidP="00AB22DC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AB22D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Ansamblu</w:t>
                      </w:r>
                      <w:proofErr w:type="spellEnd"/>
                      <w:r w:rsidRPr="00AB22D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coral</w:t>
                      </w:r>
                    </w:p>
                    <w:p w:rsidR="00AB22DC" w:rsidRPr="00AB22DC" w:rsidRDefault="00AB22DC" w:rsidP="00AB22DC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AB22D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Sustinerea</w:t>
                      </w:r>
                      <w:proofErr w:type="spellEnd"/>
                      <w:r w:rsidRPr="00AB22D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B22D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examenului</w:t>
                      </w:r>
                      <w:proofErr w:type="spellEnd"/>
                      <w:r w:rsidRPr="00AB22D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ECDL</w:t>
                      </w:r>
                    </w:p>
                    <w:p w:rsidR="00AB22DC" w:rsidRPr="00AB22DC" w:rsidRDefault="00AB22DC" w:rsidP="00AB22DC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AB22D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Pregatiri</w:t>
                      </w:r>
                      <w:proofErr w:type="spellEnd"/>
                      <w:r w:rsidRPr="00AB22D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B22D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pentru</w:t>
                      </w:r>
                      <w:proofErr w:type="spellEnd"/>
                      <w:r w:rsidRPr="00AB22D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B22D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olimpiadele</w:t>
                      </w:r>
                      <w:proofErr w:type="spellEnd"/>
                      <w:r w:rsidRPr="00AB22D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B22D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scolare</w:t>
                      </w:r>
                      <w:proofErr w:type="spellEnd"/>
                    </w:p>
                    <w:p w:rsidR="00AB22DC" w:rsidRPr="00AB22DC" w:rsidRDefault="00AB22DC" w:rsidP="00AB22DC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AB22D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Grupuri</w:t>
                      </w:r>
                      <w:proofErr w:type="spellEnd"/>
                      <w:r w:rsidRPr="00AB22D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sportive de:</w:t>
                      </w:r>
                    </w:p>
                    <w:p w:rsidR="00AB22DC" w:rsidRPr="00AB22DC" w:rsidRDefault="00AB22DC" w:rsidP="00AB22DC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AB22D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•</w:t>
                      </w:r>
                      <w:proofErr w:type="spellStart"/>
                      <w:r w:rsidRPr="00AB22D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Sah</w:t>
                      </w:r>
                      <w:proofErr w:type="spellEnd"/>
                    </w:p>
                    <w:p w:rsidR="00AB22DC" w:rsidRPr="00AB22DC" w:rsidRDefault="00AB22DC" w:rsidP="00AB22DC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AB22D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•</w:t>
                      </w:r>
                      <w:proofErr w:type="spellStart"/>
                      <w:r w:rsidRPr="00AB22D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Fotbal</w:t>
                      </w:r>
                      <w:proofErr w:type="spellEnd"/>
                    </w:p>
                    <w:p w:rsidR="00AB22DC" w:rsidRPr="00AB22DC" w:rsidRDefault="00AB22DC" w:rsidP="00AB22DC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AB22D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•</w:t>
                      </w:r>
                      <w:proofErr w:type="spellStart"/>
                      <w:r w:rsidRPr="00AB22D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Baschet</w:t>
                      </w:r>
                      <w:proofErr w:type="spellEnd"/>
                    </w:p>
                    <w:p w:rsidR="00AB22DC" w:rsidRPr="00AB22DC" w:rsidRDefault="00AB22DC" w:rsidP="00AB22DC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AB22D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•</w:t>
                      </w:r>
                      <w:proofErr w:type="spellStart"/>
                      <w:r w:rsidRPr="00AB22D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Handbal</w:t>
                      </w:r>
                      <w:proofErr w:type="spellEnd"/>
                    </w:p>
                    <w:p w:rsidR="00AB22DC" w:rsidRPr="00AB22DC" w:rsidRDefault="00AB22DC" w:rsidP="00AB22DC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AB22D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</w:t>
                      </w:r>
                      <w:proofErr w:type="spellStart"/>
                      <w:r w:rsidRPr="00AB22D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Trupa</w:t>
                      </w:r>
                      <w:proofErr w:type="spellEnd"/>
                      <w:r w:rsidRPr="00AB22D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de </w:t>
                      </w:r>
                      <w:proofErr w:type="spellStart"/>
                      <w:r w:rsidRPr="00AB22D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dans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E548B" w:rsidRDefault="00131DB5" w:rsidP="000E548B">
      <w:pPr>
        <w:tabs>
          <w:tab w:val="left" w:pos="8100"/>
        </w:tabs>
      </w:pPr>
      <w:r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09EC9FD6" wp14:editId="55BC9AB9">
            <wp:simplePos x="0" y="0"/>
            <wp:positionH relativeFrom="column">
              <wp:posOffset>9525</wp:posOffset>
            </wp:positionH>
            <wp:positionV relativeFrom="paragraph">
              <wp:posOffset>23495</wp:posOffset>
            </wp:positionV>
            <wp:extent cx="3409950" cy="2990850"/>
            <wp:effectExtent l="0" t="0" r="0" b="0"/>
            <wp:wrapSquare wrapText="bothSides"/>
            <wp:docPr id="11" name="Picture 11" descr="C:\Users\iNTEL\Desktop\lartasloboz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iNTEL\Desktop\lartaslobozi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548B" w:rsidRDefault="000E548B" w:rsidP="000E548B">
      <w:pPr>
        <w:tabs>
          <w:tab w:val="left" w:pos="8100"/>
        </w:tabs>
      </w:pPr>
    </w:p>
    <w:p w:rsidR="000E548B" w:rsidRDefault="000E548B" w:rsidP="00AB22DC">
      <w:pPr>
        <w:tabs>
          <w:tab w:val="left" w:pos="8100"/>
        </w:tabs>
        <w:jc w:val="center"/>
      </w:pPr>
    </w:p>
    <w:p w:rsidR="000E548B" w:rsidRDefault="000E548B" w:rsidP="00AB22DC">
      <w:pPr>
        <w:tabs>
          <w:tab w:val="left" w:pos="8100"/>
        </w:tabs>
        <w:jc w:val="center"/>
      </w:pPr>
    </w:p>
    <w:p w:rsidR="000E548B" w:rsidRPr="000E548B" w:rsidRDefault="000E548B" w:rsidP="000E548B">
      <w:pPr>
        <w:tabs>
          <w:tab w:val="left" w:pos="8100"/>
        </w:tabs>
      </w:pPr>
    </w:p>
    <w:p w:rsidR="000E548B" w:rsidRPr="000E548B" w:rsidRDefault="000E548B" w:rsidP="005F27F2">
      <w:pPr>
        <w:tabs>
          <w:tab w:val="left" w:pos="8160"/>
        </w:tabs>
        <w:rPr>
          <w:rFonts w:ascii="Aharoni" w:hAnsi="Aharoni" w:cs="Aharoni"/>
          <w:sz w:val="36"/>
          <w:szCs w:val="36"/>
        </w:rPr>
      </w:pPr>
      <w:r>
        <w:tab/>
      </w:r>
    </w:p>
    <w:p w:rsidR="00E537BA" w:rsidRDefault="00E537BA" w:rsidP="00DD619C">
      <w:pPr>
        <w:tabs>
          <w:tab w:val="left" w:pos="7965"/>
        </w:tabs>
        <w:rPr>
          <w:rFonts w:ascii="Aharoni" w:hAnsi="Aharoni" w:cs="Aharoni"/>
          <w:sz w:val="36"/>
          <w:szCs w:val="36"/>
        </w:rPr>
      </w:pPr>
    </w:p>
    <w:p w:rsidR="00E537BA" w:rsidRDefault="00E537BA" w:rsidP="00DD619C">
      <w:pPr>
        <w:tabs>
          <w:tab w:val="left" w:pos="7965"/>
        </w:tabs>
        <w:rPr>
          <w:rFonts w:ascii="Aharoni" w:hAnsi="Aharoni" w:cs="Aharoni"/>
          <w:sz w:val="36"/>
          <w:szCs w:val="36"/>
        </w:rPr>
      </w:pPr>
    </w:p>
    <w:p w:rsidR="00E537BA" w:rsidRDefault="008C4F55" w:rsidP="00DD619C">
      <w:pPr>
        <w:tabs>
          <w:tab w:val="left" w:pos="7965"/>
        </w:tabs>
        <w:rPr>
          <w:rFonts w:ascii="Aharoni" w:hAnsi="Aharoni" w:cs="Aharoni"/>
          <w:sz w:val="36"/>
          <w:szCs w:val="36"/>
        </w:rPr>
      </w:pPr>
      <w:r>
        <w:rPr>
          <w:rFonts w:ascii="Aharoni" w:hAnsi="Aharoni" w:cs="Aharoni"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A04F1F" wp14:editId="50085EAF">
                <wp:simplePos x="0" y="0"/>
                <wp:positionH relativeFrom="column">
                  <wp:posOffset>1524000</wp:posOffset>
                </wp:positionH>
                <wp:positionV relativeFrom="paragraph">
                  <wp:posOffset>287019</wp:posOffset>
                </wp:positionV>
                <wp:extent cx="3695700" cy="204787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204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C4F55" w:rsidRDefault="008C4F55" w:rsidP="008C4F5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36"/>
                              </w:rPr>
                              <w:t>DOTARI:</w:t>
                            </w:r>
                          </w:p>
                          <w:p w:rsidR="008C4F55" w:rsidRPr="008C4F55" w:rsidRDefault="008C4F55" w:rsidP="008C4F5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proofErr w:type="spellStart"/>
                            <w:r w:rsidRPr="008C4F5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Televizoare</w:t>
                            </w:r>
                            <w:proofErr w:type="spellEnd"/>
                            <w:r w:rsidRPr="008C4F5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smart in </w:t>
                            </w:r>
                            <w:proofErr w:type="spellStart"/>
                            <w:r w:rsidRPr="008C4F5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fiecare</w:t>
                            </w:r>
                            <w:proofErr w:type="spellEnd"/>
                            <w:r w:rsidRPr="008C4F5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8C4F5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clasa</w:t>
                            </w:r>
                            <w:proofErr w:type="spellEnd"/>
                          </w:p>
                          <w:p w:rsidR="008C4F55" w:rsidRPr="008C4F55" w:rsidRDefault="008C4F55" w:rsidP="008C4F5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proofErr w:type="spellStart"/>
                            <w:r w:rsidRPr="008C4F5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Laboratoare</w:t>
                            </w:r>
                            <w:proofErr w:type="spellEnd"/>
                            <w:r w:rsidRPr="008C4F5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de </w:t>
                            </w:r>
                            <w:proofErr w:type="spellStart"/>
                            <w:r w:rsidRPr="008C4F5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Informatica</w:t>
                            </w:r>
                            <w:proofErr w:type="spellEnd"/>
                            <w:r w:rsidRPr="008C4F5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/TIC </w:t>
                            </w:r>
                            <w:proofErr w:type="spellStart"/>
                            <w:r w:rsidRPr="008C4F5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dotate</w:t>
                            </w:r>
                            <w:proofErr w:type="spellEnd"/>
                            <w:r w:rsidRPr="008C4F5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cu </w:t>
                            </w:r>
                            <w:proofErr w:type="spellStart"/>
                            <w:r w:rsidRPr="008C4F5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calculatoare</w:t>
                            </w:r>
                            <w:proofErr w:type="spellEnd"/>
                            <w:r w:rsidRPr="008C4F5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8C4F5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noi</w:t>
                            </w:r>
                            <w:proofErr w:type="spellEnd"/>
                          </w:p>
                          <w:p w:rsidR="008C4F55" w:rsidRPr="008C4F55" w:rsidRDefault="008C4F55" w:rsidP="008C4F5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proofErr w:type="spellStart"/>
                            <w:r w:rsidRPr="008C4F5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Cusete</w:t>
                            </w:r>
                            <w:proofErr w:type="spellEnd"/>
                            <w:r w:rsidRPr="008C4F5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special </w:t>
                            </w:r>
                            <w:proofErr w:type="spellStart"/>
                            <w:r w:rsidRPr="008C4F5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amenajate</w:t>
                            </w:r>
                            <w:proofErr w:type="spellEnd"/>
                            <w:r w:rsidRPr="008C4F5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8C4F5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pentru</w:t>
                            </w:r>
                            <w:proofErr w:type="spellEnd"/>
                            <w:r w:rsidRPr="008C4F5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8C4F5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practicarea</w:t>
                            </w:r>
                            <w:proofErr w:type="spellEnd"/>
                            <w:r w:rsidRPr="008C4F5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8C4F5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unui</w:t>
                            </w:r>
                            <w:proofErr w:type="spellEnd"/>
                            <w:r w:rsidRPr="008C4F5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instrument </w:t>
                            </w:r>
                            <w:proofErr w:type="spellStart"/>
                            <w:r w:rsidRPr="008C4F5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muzical</w:t>
                            </w:r>
                            <w:proofErr w:type="spellEnd"/>
                          </w:p>
                          <w:p w:rsidR="008C4F55" w:rsidRPr="008C4F55" w:rsidRDefault="008C4F55" w:rsidP="008C4F5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proofErr w:type="spellStart"/>
                            <w:r w:rsidRPr="008C4F5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Ateliere</w:t>
                            </w:r>
                            <w:proofErr w:type="spellEnd"/>
                            <w:r w:rsidRPr="008C4F5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8C4F55" w:rsidRPr="008C4F55" w:rsidRDefault="008C4F55" w:rsidP="008C4F5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proofErr w:type="spellStart"/>
                            <w:r w:rsidRPr="008C4F5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Sala</w:t>
                            </w:r>
                            <w:proofErr w:type="spellEnd"/>
                            <w:r w:rsidRPr="008C4F5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de sport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margin-left:120pt;margin-top:22.6pt;width:291pt;height:16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" filled="f" stroked="f" strokeweight=".5pt">
                <v:textbox>
                  <w:txbxContent>
                    <w:p w:rsidR="008C4F55" w:rsidRDefault="008C4F55" w:rsidP="008C4F55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36"/>
                        </w:rPr>
                        <w:t>DOTARI:</w:t>
                      </w:r>
                    </w:p>
                    <w:p w:rsidR="008C4F55" w:rsidRPr="008C4F55" w:rsidRDefault="008C4F55" w:rsidP="008C4F55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proofErr w:type="spellStart"/>
                      <w:r w:rsidRPr="008C4F5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Televizoare</w:t>
                      </w:r>
                      <w:proofErr w:type="spellEnd"/>
                      <w:r w:rsidRPr="008C4F5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smart in </w:t>
                      </w:r>
                      <w:proofErr w:type="spellStart"/>
                      <w:r w:rsidRPr="008C4F5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fiecare</w:t>
                      </w:r>
                      <w:proofErr w:type="spellEnd"/>
                      <w:r w:rsidRPr="008C4F5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 w:rsidRPr="008C4F5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clasa</w:t>
                      </w:r>
                      <w:proofErr w:type="spellEnd"/>
                    </w:p>
                    <w:p w:rsidR="008C4F55" w:rsidRPr="008C4F55" w:rsidRDefault="008C4F55" w:rsidP="008C4F55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proofErr w:type="spellStart"/>
                      <w:r w:rsidRPr="008C4F5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Laboratoare</w:t>
                      </w:r>
                      <w:proofErr w:type="spellEnd"/>
                      <w:r w:rsidRPr="008C4F5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de </w:t>
                      </w:r>
                      <w:proofErr w:type="spellStart"/>
                      <w:r w:rsidRPr="008C4F5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Informatica</w:t>
                      </w:r>
                      <w:proofErr w:type="spellEnd"/>
                      <w:r w:rsidRPr="008C4F5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/TIC </w:t>
                      </w:r>
                      <w:proofErr w:type="spellStart"/>
                      <w:r w:rsidRPr="008C4F5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dotate</w:t>
                      </w:r>
                      <w:proofErr w:type="spellEnd"/>
                      <w:r w:rsidRPr="008C4F5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cu </w:t>
                      </w:r>
                      <w:proofErr w:type="spellStart"/>
                      <w:r w:rsidRPr="008C4F5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calculatoare</w:t>
                      </w:r>
                      <w:proofErr w:type="spellEnd"/>
                      <w:r w:rsidRPr="008C4F5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 w:rsidRPr="008C4F5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noi</w:t>
                      </w:r>
                      <w:proofErr w:type="spellEnd"/>
                    </w:p>
                    <w:p w:rsidR="008C4F55" w:rsidRPr="008C4F55" w:rsidRDefault="008C4F55" w:rsidP="008C4F55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proofErr w:type="spellStart"/>
                      <w:r w:rsidRPr="008C4F5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Cusete</w:t>
                      </w:r>
                      <w:proofErr w:type="spellEnd"/>
                      <w:r w:rsidRPr="008C4F5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special </w:t>
                      </w:r>
                      <w:proofErr w:type="spellStart"/>
                      <w:r w:rsidRPr="008C4F5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amenajate</w:t>
                      </w:r>
                      <w:proofErr w:type="spellEnd"/>
                      <w:r w:rsidRPr="008C4F5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 w:rsidRPr="008C4F5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pentru</w:t>
                      </w:r>
                      <w:proofErr w:type="spellEnd"/>
                      <w:r w:rsidRPr="008C4F5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 w:rsidRPr="008C4F5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practicarea</w:t>
                      </w:r>
                      <w:proofErr w:type="spellEnd"/>
                      <w:r w:rsidRPr="008C4F5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 w:rsidRPr="008C4F5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unui</w:t>
                      </w:r>
                      <w:proofErr w:type="spellEnd"/>
                      <w:r w:rsidRPr="008C4F5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instrument </w:t>
                      </w:r>
                      <w:proofErr w:type="spellStart"/>
                      <w:r w:rsidRPr="008C4F5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muzical</w:t>
                      </w:r>
                      <w:proofErr w:type="spellEnd"/>
                    </w:p>
                    <w:p w:rsidR="008C4F55" w:rsidRPr="008C4F55" w:rsidRDefault="008C4F55" w:rsidP="008C4F55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proofErr w:type="spellStart"/>
                      <w:r w:rsidRPr="008C4F5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Ateliere</w:t>
                      </w:r>
                      <w:proofErr w:type="spellEnd"/>
                      <w:r w:rsidRPr="008C4F5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</w:t>
                      </w:r>
                    </w:p>
                    <w:p w:rsidR="008C4F55" w:rsidRPr="008C4F55" w:rsidRDefault="008C4F55" w:rsidP="008C4F55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proofErr w:type="spellStart"/>
                      <w:r w:rsidRPr="008C4F5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Sala</w:t>
                      </w:r>
                      <w:proofErr w:type="spellEnd"/>
                      <w:r w:rsidRPr="008C4F5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de sport</w:t>
                      </w:r>
                    </w:p>
                  </w:txbxContent>
                </v:textbox>
              </v:shape>
            </w:pict>
          </mc:Fallback>
        </mc:AlternateContent>
      </w:r>
    </w:p>
    <w:p w:rsidR="00DD619C" w:rsidRPr="00DD619C" w:rsidRDefault="00DD619C" w:rsidP="00DD619C">
      <w:pPr>
        <w:tabs>
          <w:tab w:val="left" w:pos="7965"/>
        </w:tabs>
        <w:rPr>
          <w:rFonts w:ascii="Aharoni" w:hAnsi="Aharoni" w:cs="Aharoni"/>
          <w:sz w:val="36"/>
          <w:szCs w:val="36"/>
        </w:rPr>
      </w:pPr>
    </w:p>
    <w:p w:rsidR="00DD619C" w:rsidRDefault="00DD619C" w:rsidP="00131DB5">
      <w:pPr>
        <w:pStyle w:val="ListParagraph"/>
        <w:tabs>
          <w:tab w:val="left" w:pos="6660"/>
          <w:tab w:val="left" w:pos="6930"/>
        </w:tabs>
        <w:rPr>
          <w:rFonts w:ascii="Aharoni" w:hAnsi="Aharoni" w:cs="Aharoni"/>
          <w:sz w:val="36"/>
          <w:szCs w:val="36"/>
        </w:rPr>
      </w:pPr>
    </w:p>
    <w:p w:rsidR="008C4F55" w:rsidRPr="00131DB5" w:rsidRDefault="008C4F55" w:rsidP="008C4F55">
      <w:pPr>
        <w:pStyle w:val="Footer"/>
        <w:rPr>
          <w:rFonts w:ascii="Times New Roman" w:hAnsi="Times New Roman" w:cs="Times New Roman"/>
          <w:b/>
          <w:sz w:val="20"/>
          <w:lang w:val="ro-RO"/>
        </w:rPr>
      </w:pPr>
      <w:r>
        <w:rPr>
          <w:rFonts w:ascii="Times New Roman" w:hAnsi="Times New Roman" w:cs="Times New Roman"/>
          <w:b/>
          <w:sz w:val="20"/>
          <w:lang w:val="ro-RO"/>
        </w:rPr>
        <w:t xml:space="preserve">           </w:t>
      </w:r>
      <w:r w:rsidRPr="00131DB5">
        <w:rPr>
          <w:rFonts w:ascii="Times New Roman" w:hAnsi="Times New Roman" w:cs="Times New Roman"/>
          <w:b/>
          <w:sz w:val="20"/>
          <w:lang w:val="ro-RO"/>
        </w:rPr>
        <w:t xml:space="preserve">Adresă: Slobozia , str.Mihai Eminescu , nr.3 ,     </w:t>
      </w:r>
    </w:p>
    <w:p w:rsidR="008C4F55" w:rsidRPr="00131DB5" w:rsidRDefault="008C4F55" w:rsidP="008C4F55">
      <w:pPr>
        <w:pStyle w:val="Footer"/>
        <w:rPr>
          <w:rFonts w:ascii="Times New Roman" w:hAnsi="Times New Roman" w:cs="Times New Roman"/>
          <w:b/>
          <w:sz w:val="20"/>
          <w:lang w:val="ro-RO"/>
        </w:rPr>
      </w:pPr>
      <w:r w:rsidRPr="00131DB5">
        <w:rPr>
          <w:rFonts w:ascii="Times New Roman" w:hAnsi="Times New Roman" w:cs="Times New Roman"/>
          <w:b/>
          <w:sz w:val="20"/>
          <w:lang w:val="ro-RO"/>
        </w:rPr>
        <w:t xml:space="preserve">                          Nr. Tel/Fax:0243/234430</w:t>
      </w:r>
    </w:p>
    <w:p w:rsidR="008C4F55" w:rsidRPr="00131DB5" w:rsidRDefault="008C4F55" w:rsidP="008C4F55">
      <w:pPr>
        <w:pStyle w:val="Footer"/>
        <w:rPr>
          <w:lang w:val="ro-RO"/>
        </w:rPr>
      </w:pPr>
      <w:r w:rsidRPr="00131DB5">
        <w:rPr>
          <w:rFonts w:ascii="Times New Roman" w:hAnsi="Times New Roman" w:cs="Times New Roman"/>
          <w:b/>
          <w:sz w:val="20"/>
          <w:lang w:val="ro-RO"/>
        </w:rPr>
        <w:t xml:space="preserve">         Adresă e-mail:liceu_arte_slobozia@yahoo.com</w:t>
      </w:r>
    </w:p>
    <w:p w:rsidR="000E548B" w:rsidRPr="000E548B" w:rsidRDefault="000E548B" w:rsidP="000E548B">
      <w:pPr>
        <w:tabs>
          <w:tab w:val="left" w:pos="8985"/>
        </w:tabs>
        <w:rPr>
          <w:rFonts w:ascii="Aharoni" w:hAnsi="Aharoni" w:cs="Aharoni"/>
          <w:sz w:val="36"/>
          <w:szCs w:val="36"/>
        </w:rPr>
      </w:pPr>
    </w:p>
    <w:p w:rsidR="00DD619C" w:rsidRPr="008C4F55" w:rsidRDefault="008C4F55" w:rsidP="008C4F55">
      <w:pPr>
        <w:tabs>
          <w:tab w:val="left" w:pos="7965"/>
        </w:tabs>
        <w:rPr>
          <w:rFonts w:ascii="Aharoni" w:hAnsi="Aharoni" w:cs="Aharoni"/>
          <w:sz w:val="36"/>
          <w:szCs w:val="36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A238B0" wp14:editId="44656B0A">
                <wp:simplePos x="0" y="0"/>
                <wp:positionH relativeFrom="column">
                  <wp:posOffset>5305425</wp:posOffset>
                </wp:positionH>
                <wp:positionV relativeFrom="paragraph">
                  <wp:posOffset>62230</wp:posOffset>
                </wp:positionV>
                <wp:extent cx="4267200" cy="7048500"/>
                <wp:effectExtent l="0" t="0" r="0" b="0"/>
                <wp:wrapSquare wrapText="bothSides"/>
                <wp:docPr id="1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704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E1D56" w:rsidRDefault="00ED2C18" w:rsidP="00AE1D56">
                            <w:pPr>
                              <w:spacing w:after="0" w:line="240" w:lineRule="auto"/>
                              <w:jc w:val="center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aps/>
                                <w:color w:val="000000" w:themeColor="text1"/>
                                <w:sz w:val="27"/>
                                <w:szCs w:val="27"/>
                                <w:lang w:val="ro-RO" w:eastAsia="ro-RO"/>
                              </w:rPr>
                            </w:pPr>
                            <w:r w:rsidRPr="008C4F5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aps/>
                                <w:color w:val="000000" w:themeColor="text1"/>
                                <w:sz w:val="24"/>
                                <w:szCs w:val="27"/>
                                <w:lang w:val="ro-RO" w:eastAsia="ro-RO"/>
                              </w:rPr>
                              <w:t>Repartizarea computerizata si admiterea in invatamantul liceal de stat</w:t>
                            </w:r>
                            <w:r w:rsidRPr="00AE1D5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aps/>
                                <w:color w:val="000000" w:themeColor="text1"/>
                                <w:sz w:val="27"/>
                                <w:szCs w:val="27"/>
                                <w:lang w:val="ro-RO" w:eastAsia="ro-RO"/>
                              </w:rPr>
                              <w:t xml:space="preserve"> </w:t>
                            </w:r>
                          </w:p>
                          <w:p w:rsidR="00AE1D56" w:rsidRDefault="00AE1D56" w:rsidP="00AE1D56">
                            <w:pPr>
                              <w:spacing w:after="0" w:line="240" w:lineRule="auto"/>
                              <w:jc w:val="center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aps/>
                                <w:color w:val="000000" w:themeColor="text1"/>
                                <w:sz w:val="27"/>
                                <w:szCs w:val="27"/>
                                <w:lang w:val="ro-RO" w:eastAsia="ro-RO"/>
                              </w:rPr>
                            </w:pPr>
                          </w:p>
                          <w:p w:rsidR="00ED2C18" w:rsidRPr="00ED2C18" w:rsidRDefault="00ED2C18" w:rsidP="00AE1D56">
                            <w:pPr>
                              <w:spacing w:after="0" w:line="240" w:lineRule="auto"/>
                              <w:jc w:val="both"/>
                              <w:outlineLvl w:val="2"/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</w:pPr>
                            <w:proofErr w:type="gramStart"/>
                            <w:r w:rsidRPr="00AE1D5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 xml:space="preserve">29 </w:t>
                            </w:r>
                            <w:proofErr w:type="spellStart"/>
                            <w:r w:rsidRPr="00AE1D5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>iunie</w:t>
                            </w:r>
                            <w:proofErr w:type="spellEnd"/>
                            <w:r w:rsidRPr="00AE1D5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 xml:space="preserve"> – 3 </w:t>
                            </w:r>
                            <w:proofErr w:type="spellStart"/>
                            <w:r w:rsidRPr="00AE1D5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>iulie</w:t>
                            </w:r>
                            <w:proofErr w:type="spellEnd"/>
                            <w:r w:rsidRPr="00AE1D5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 xml:space="preserve"> 2018</w:t>
                            </w:r>
                            <w:r w:rsidRPr="00AE1D56">
                              <w:rPr>
                                <w:rFonts w:ascii="Arial" w:hAnsi="Arial" w:cs="Arial"/>
                                <w:b/>
                                <w:sz w:val="20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Absolventii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de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gimnaziu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si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parintii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acestora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vor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completa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optiunile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in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fisele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de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inscriere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asistati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de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diriginti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.</w:t>
                            </w:r>
                            <w:proofErr w:type="gramEnd"/>
                          </w:p>
                          <w:p w:rsidR="00ED2C18" w:rsidRPr="00ED2C18" w:rsidRDefault="00ED2C18" w:rsidP="00AE1D56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</w:pP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Absolventii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de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gimnaziu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care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doresc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sa</w:t>
                            </w:r>
                            <w:proofErr w:type="spellEnd"/>
                            <w:proofErr w:type="gram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participe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la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admitere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in alt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judet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vor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completa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fisele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de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inscriere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conform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procedurii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stabilite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de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Comisia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Nationala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de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Admitere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.</w:t>
                            </w:r>
                          </w:p>
                          <w:p w:rsidR="00ED2C18" w:rsidRPr="00ED2C18" w:rsidRDefault="00ED2C18" w:rsidP="00AE1D56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</w:pPr>
                            <w:r w:rsidRPr="00AE1D5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 xml:space="preserve">29 </w:t>
                            </w:r>
                            <w:proofErr w:type="spellStart"/>
                            <w:r w:rsidRPr="00AE1D5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>iunie</w:t>
                            </w:r>
                            <w:proofErr w:type="spellEnd"/>
                            <w:r w:rsidRPr="00AE1D5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 xml:space="preserve"> – 3 </w:t>
                            </w:r>
                            <w:proofErr w:type="spellStart"/>
                            <w:r w:rsidRPr="00AE1D5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>iulie</w:t>
                            </w:r>
                            <w:proofErr w:type="spellEnd"/>
                            <w:r w:rsidRPr="00AE1D5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 xml:space="preserve"> 2018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Introducerea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datelor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din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fisele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de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inscriere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in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baza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de date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computerizata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(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aplicatia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informatica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computerizata</w:t>
                            </w:r>
                            <w:proofErr w:type="spellEnd"/>
                            <w:proofErr w:type="gram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) .</w:t>
                            </w:r>
                            <w:proofErr w:type="gramEnd"/>
                          </w:p>
                          <w:p w:rsidR="00ED2C18" w:rsidRPr="00ED2C18" w:rsidRDefault="00AE1D56" w:rsidP="00AE1D56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</w:pPr>
                            <w:r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 xml:space="preserve"> </w:t>
                            </w:r>
                            <w:proofErr w:type="gramStart"/>
                            <w:r w:rsidR="00ED2C18" w:rsidRPr="00AE1D5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 xml:space="preserve">30 </w:t>
                            </w:r>
                            <w:proofErr w:type="spellStart"/>
                            <w:r w:rsidR="00ED2C18" w:rsidRPr="00AE1D5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>iunie</w:t>
                            </w:r>
                            <w:proofErr w:type="spellEnd"/>
                            <w:r w:rsidR="00ED2C18" w:rsidRPr="00AE1D5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 xml:space="preserve"> – 4 </w:t>
                            </w:r>
                            <w:proofErr w:type="spellStart"/>
                            <w:r w:rsidR="00ED2C18" w:rsidRPr="00AE1D5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>iulie</w:t>
                            </w:r>
                            <w:proofErr w:type="spellEnd"/>
                            <w:r w:rsidR="00ED2C18" w:rsidRPr="00AE1D5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 xml:space="preserve"> 2018</w:t>
                            </w:r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ab/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Candidatii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si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parintii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vor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verifica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fisele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editate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de calculator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si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vor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corecta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eventualele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greseli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din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baza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de date.</w:t>
                            </w:r>
                            <w:proofErr w:type="gramEnd"/>
                          </w:p>
                          <w:p w:rsidR="00ED2C18" w:rsidRPr="00ED2C18" w:rsidRDefault="00ED2C18" w:rsidP="00AE1D56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</w:pPr>
                            <w:proofErr w:type="spellStart"/>
                            <w:proofErr w:type="gram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Afisarea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listelor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corectate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in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aplicatia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informatica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computerizata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.</w:t>
                            </w:r>
                            <w:proofErr w:type="gramEnd"/>
                          </w:p>
                          <w:p w:rsidR="00ED2C18" w:rsidRPr="00ED2C18" w:rsidRDefault="00AE1D56" w:rsidP="00AE1D56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</w:pPr>
                            <w:r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 xml:space="preserve">  </w:t>
                            </w:r>
                            <w:proofErr w:type="gramStart"/>
                            <w:r w:rsidR="00ED2C18" w:rsidRPr="00AE1D5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 xml:space="preserve">4 </w:t>
                            </w:r>
                            <w:proofErr w:type="spellStart"/>
                            <w:r w:rsidR="00ED2C18" w:rsidRPr="00AE1D5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>iulie</w:t>
                            </w:r>
                            <w:proofErr w:type="spellEnd"/>
                            <w:r w:rsidR="00ED2C18" w:rsidRPr="00AE1D5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 xml:space="preserve"> 2018</w:t>
                            </w:r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ab/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Ultima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zi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pentru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transmiterea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bazei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de date de la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centrele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de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inscriere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la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centrul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de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admitere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judetean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/ al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municipiului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Bucuresti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.</w:t>
                            </w:r>
                            <w:proofErr w:type="gramEnd"/>
                          </w:p>
                          <w:p w:rsidR="00ED2C18" w:rsidRPr="00ED2C18" w:rsidRDefault="00ED2C18" w:rsidP="00AE1D56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</w:pP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Comisia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din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centrul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de </w:t>
                            </w:r>
                            <w:proofErr w:type="spellStart"/>
                            <w:proofErr w:type="gram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inscriere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va</w:t>
                            </w:r>
                            <w:proofErr w:type="spellEnd"/>
                            <w:proofErr w:type="gram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preda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fisele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de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optiuni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originale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catre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centrul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de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admitere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judetean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/ al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municipiului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Bucuresti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.</w:t>
                            </w:r>
                          </w:p>
                          <w:p w:rsidR="00ED2C18" w:rsidRPr="00ED2C18" w:rsidRDefault="00AE1D56" w:rsidP="00AE1D56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</w:pPr>
                            <w:r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 xml:space="preserve"> </w:t>
                            </w:r>
                            <w:r w:rsidR="00ED2C18" w:rsidRPr="00AE1D5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 xml:space="preserve">5 </w:t>
                            </w:r>
                            <w:proofErr w:type="spellStart"/>
                            <w:r w:rsidR="00ED2C18" w:rsidRPr="00AE1D5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>iulie</w:t>
                            </w:r>
                            <w:proofErr w:type="spellEnd"/>
                            <w:r w:rsidR="00ED2C18" w:rsidRPr="00AE1D5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 xml:space="preserve"> 2018</w:t>
                            </w:r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ab/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Centrele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de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admitere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judetene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/ al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municipiului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Bucuresti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vor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transmite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Centrului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National de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Admitere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baza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de date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prin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confirmarea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finalizarii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operatiunilor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specifice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, in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aplicatia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informatica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centralizata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.</w:t>
                            </w:r>
                          </w:p>
                          <w:p w:rsidR="00ED2C18" w:rsidRPr="00ED2C18" w:rsidRDefault="00ED2C18" w:rsidP="00AE1D56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</w:pPr>
                            <w:r w:rsidRPr="00AE1D5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 xml:space="preserve"> 6 </w:t>
                            </w:r>
                            <w:proofErr w:type="spellStart"/>
                            <w:r w:rsidRPr="00AE1D5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>iulie</w:t>
                            </w:r>
                            <w:proofErr w:type="spellEnd"/>
                            <w:r w:rsidRPr="00AE1D5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 xml:space="preserve"> 2018</w:t>
                            </w:r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ab/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Comisia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Nationala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de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Admitere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si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comisiile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de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admitere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judetene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/ a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municipiului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Bucuresti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vor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verifica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corecta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si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ulterior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transmite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baza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de date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catre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comisia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nationala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.</w:t>
                            </w:r>
                          </w:p>
                          <w:p w:rsidR="00ED2C18" w:rsidRPr="00ED2C18" w:rsidRDefault="00ED2C18" w:rsidP="00AE1D56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</w:pPr>
                            <w:r w:rsidRPr="00AE1D5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 xml:space="preserve">6 </w:t>
                            </w:r>
                            <w:proofErr w:type="spellStart"/>
                            <w:r w:rsidRPr="00AE1D5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>iulie</w:t>
                            </w:r>
                            <w:proofErr w:type="spellEnd"/>
                            <w:r w:rsidRPr="00AE1D5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 xml:space="preserve"> 2018</w:t>
                            </w:r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ab/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Corectarea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erorilor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si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confirmarea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incheierii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modificarilor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in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aplicatia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informatica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centralizata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.</w:t>
                            </w:r>
                            <w:proofErr w:type="gramEnd"/>
                          </w:p>
                          <w:p w:rsidR="00ED2C18" w:rsidRPr="00ED2C18" w:rsidRDefault="00AE1D56" w:rsidP="00AE1D56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</w:pPr>
                            <w:r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 xml:space="preserve"> </w:t>
                            </w:r>
                            <w:r w:rsidR="00ED2C18" w:rsidRPr="00AE1D5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 xml:space="preserve">9 </w:t>
                            </w:r>
                            <w:proofErr w:type="spellStart"/>
                            <w:r w:rsidR="00ED2C18" w:rsidRPr="00AE1D5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>iulie</w:t>
                            </w:r>
                            <w:proofErr w:type="spellEnd"/>
                            <w:r w:rsidR="00ED2C18" w:rsidRPr="00AE1D5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 xml:space="preserve"> 2018</w:t>
                            </w:r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ab/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Repartizarea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computerizata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in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invatamantul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liceal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de stat a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absolventilor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claselor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a VIII-a care nu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implinesc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18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ani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pana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la data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inceperii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cursurilor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anului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scolar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2018 – 2019.</w:t>
                            </w:r>
                          </w:p>
                          <w:p w:rsidR="00ED2C18" w:rsidRPr="00ED2C18" w:rsidRDefault="00AE1D56" w:rsidP="00AE1D56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</w:pPr>
                            <w:r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 xml:space="preserve">  </w:t>
                            </w:r>
                            <w:r w:rsidR="00ED2C18" w:rsidRPr="00AE1D5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 xml:space="preserve">9 </w:t>
                            </w:r>
                            <w:proofErr w:type="spellStart"/>
                            <w:r w:rsidR="00ED2C18" w:rsidRPr="00AE1D5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>iulie</w:t>
                            </w:r>
                            <w:proofErr w:type="spellEnd"/>
                            <w:r w:rsidR="00ED2C18" w:rsidRPr="00AE1D5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 xml:space="preserve"> 2018 </w:t>
                            </w:r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ab/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Afisarea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rezultatelor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candidatilor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repartizati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in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invatamantul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liceal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de stat.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Unitatile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de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invatamant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gimnazial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vor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afisa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listele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cu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absolventii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repartizati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din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scolile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respective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si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lista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cu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locurile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neocupate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din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unitatile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de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invatamant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liceal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de stat din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judet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/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municipiul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Bucuresti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.</w:t>
                            </w:r>
                          </w:p>
                          <w:p w:rsidR="00ED2C18" w:rsidRPr="00ED2C18" w:rsidRDefault="00ED2C18" w:rsidP="00AE1D56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</w:pPr>
                            <w:r w:rsidRPr="00AE1D5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 xml:space="preserve">10 – 13 </w:t>
                            </w:r>
                            <w:proofErr w:type="spellStart"/>
                            <w:r w:rsidRPr="00AE1D5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>iulie</w:t>
                            </w:r>
                            <w:proofErr w:type="spellEnd"/>
                            <w:r w:rsidRPr="00AE1D5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 xml:space="preserve"> 2018 </w:t>
                            </w:r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ab/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Depunerea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dosarelor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de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inscriere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la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scolile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la care au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fost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repartizati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candidatii</w:t>
                            </w:r>
                            <w:proofErr w:type="spellEnd"/>
                            <w:r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.</w:t>
                            </w:r>
                          </w:p>
                          <w:p w:rsidR="00ED2C18" w:rsidRPr="00ED2C18" w:rsidRDefault="00AE1D56" w:rsidP="00AE1D56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</w:pPr>
                            <w:r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 xml:space="preserve"> </w:t>
                            </w:r>
                            <w:proofErr w:type="gramStart"/>
                            <w:r w:rsidR="00ED2C18" w:rsidRPr="00AE1D5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 xml:space="preserve">13 </w:t>
                            </w:r>
                            <w:proofErr w:type="spellStart"/>
                            <w:r w:rsidR="00ED2C18" w:rsidRPr="00AE1D5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>iulie</w:t>
                            </w:r>
                            <w:proofErr w:type="spellEnd"/>
                            <w:r w:rsidR="00ED2C18" w:rsidRPr="00AE1D5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 xml:space="preserve"> 2018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Unitatile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invatamantului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liceal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de stat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vor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transmite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situatia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locurilor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ramase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libere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in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urma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neinscrierii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candidatilor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admisi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in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aceasta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etapa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de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admitere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.</w:t>
                            </w:r>
                            <w:proofErr w:type="gramEnd"/>
                          </w:p>
                          <w:p w:rsidR="00ED2C18" w:rsidRPr="00AE1D56" w:rsidRDefault="00AE1D56" w:rsidP="00AE1D56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</w:pPr>
                            <w:r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 xml:space="preserve"> </w:t>
                            </w:r>
                            <w:r w:rsidR="00ED2C18" w:rsidRPr="00AE1D5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 xml:space="preserve">16 – 18 </w:t>
                            </w:r>
                            <w:proofErr w:type="spellStart"/>
                            <w:r w:rsidR="00ED2C18" w:rsidRPr="00AE1D5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>iulie</w:t>
                            </w:r>
                            <w:proofErr w:type="spellEnd"/>
                            <w:r w:rsidR="00ED2C18" w:rsidRPr="00AE1D5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 xml:space="preserve"> 2018</w:t>
                            </w:r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ab/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Comisia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judeteana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de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admitere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va</w:t>
                            </w:r>
                            <w:proofErr w:type="spellEnd"/>
                            <w:proofErr w:type="gram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rezolva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situatiile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speciale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aparute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dupa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etapa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de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repartizare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computerizata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repartizarea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candidatilor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care nu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si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-au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depus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dosarele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de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inscriere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in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termen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, a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candidatilor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care nu au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participat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si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a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celor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care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au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participat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dar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nu au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fost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repartizati</w:t>
                            </w:r>
                            <w:proofErr w:type="spellEnd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in </w:t>
                            </w:r>
                            <w:proofErr w:type="spellStart"/>
                            <w:r w:rsidR="00ED2C18" w:rsidRPr="00ED2C18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et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apa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repartizarii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computerizate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17.75pt;margin-top:4.9pt;width:336pt;height:5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" filled="f" stroked="f" strokeweight=".5pt">
                <v:textbox>
                  <w:txbxContent>
                    <w:p w:rsidR="00AE1D56" w:rsidRDefault="00ED2C18" w:rsidP="00AE1D56">
                      <w:pPr>
                        <w:spacing w:after="0" w:line="240" w:lineRule="auto"/>
                        <w:jc w:val="center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caps/>
                          <w:color w:val="000000" w:themeColor="text1"/>
                          <w:sz w:val="27"/>
                          <w:szCs w:val="27"/>
                          <w:lang w:val="ro-RO" w:eastAsia="ro-RO"/>
                        </w:rPr>
                      </w:pPr>
                      <w:r w:rsidRPr="008C4F55">
                        <w:rPr>
                          <w:rFonts w:ascii="Times New Roman" w:eastAsia="Times New Roman" w:hAnsi="Times New Roman" w:cs="Times New Roman"/>
                          <w:b/>
                          <w:bCs/>
                          <w:caps/>
                          <w:color w:val="000000" w:themeColor="text1"/>
                          <w:sz w:val="24"/>
                          <w:szCs w:val="27"/>
                          <w:lang w:val="ro-RO" w:eastAsia="ro-RO"/>
                        </w:rPr>
                        <w:t>Repartizarea computerizata si admiterea in invatamantul liceal de stat</w:t>
                      </w:r>
                      <w:r w:rsidRPr="00AE1D56">
                        <w:rPr>
                          <w:rFonts w:ascii="Times New Roman" w:eastAsia="Times New Roman" w:hAnsi="Times New Roman" w:cs="Times New Roman"/>
                          <w:b/>
                          <w:bCs/>
                          <w:caps/>
                          <w:color w:val="000000" w:themeColor="text1"/>
                          <w:sz w:val="27"/>
                          <w:szCs w:val="27"/>
                          <w:lang w:val="ro-RO" w:eastAsia="ro-RO"/>
                        </w:rPr>
                        <w:t xml:space="preserve"> </w:t>
                      </w:r>
                    </w:p>
                    <w:p w:rsidR="00AE1D56" w:rsidRDefault="00AE1D56" w:rsidP="00AE1D56">
                      <w:pPr>
                        <w:spacing w:after="0" w:line="240" w:lineRule="auto"/>
                        <w:jc w:val="center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caps/>
                          <w:color w:val="000000" w:themeColor="text1"/>
                          <w:sz w:val="27"/>
                          <w:szCs w:val="27"/>
                          <w:lang w:val="ro-RO" w:eastAsia="ro-RO"/>
                        </w:rPr>
                      </w:pPr>
                    </w:p>
                    <w:p w:rsidR="00ED2C18" w:rsidRPr="00ED2C18" w:rsidRDefault="00ED2C18" w:rsidP="00AE1D56">
                      <w:pPr>
                        <w:spacing w:after="0" w:line="240" w:lineRule="auto"/>
                        <w:jc w:val="both"/>
                        <w:outlineLvl w:val="2"/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</w:pPr>
                      <w:proofErr w:type="gramStart"/>
                      <w:r w:rsidRPr="00AE1D5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 xml:space="preserve">29 </w:t>
                      </w:r>
                      <w:proofErr w:type="spellStart"/>
                      <w:r w:rsidRPr="00AE1D5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>iunie</w:t>
                      </w:r>
                      <w:proofErr w:type="spellEnd"/>
                      <w:r w:rsidRPr="00AE1D5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 xml:space="preserve"> – 3 </w:t>
                      </w:r>
                      <w:proofErr w:type="spellStart"/>
                      <w:r w:rsidRPr="00AE1D5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>iulie</w:t>
                      </w:r>
                      <w:proofErr w:type="spellEnd"/>
                      <w:r w:rsidRPr="00AE1D5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 xml:space="preserve"> 2018</w:t>
                      </w:r>
                      <w:r w:rsidRPr="00AE1D56">
                        <w:rPr>
                          <w:rFonts w:ascii="Arial" w:hAnsi="Arial" w:cs="Arial"/>
                          <w:b/>
                          <w:sz w:val="20"/>
                          <w:szCs w:val="36"/>
                        </w:rPr>
                        <w:t xml:space="preserve">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Absolventii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de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gimnaziu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si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parintii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acestora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vor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completa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optiunile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in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fisele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de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inscriere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,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asistati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de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diriginti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.</w:t>
                      </w:r>
                      <w:proofErr w:type="gramEnd"/>
                    </w:p>
                    <w:p w:rsidR="00ED2C18" w:rsidRPr="00ED2C18" w:rsidRDefault="00ED2C18" w:rsidP="00AE1D56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</w:pP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Absolventii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de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gimnaziu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care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doresc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proofErr w:type="gram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sa</w:t>
                      </w:r>
                      <w:proofErr w:type="spellEnd"/>
                      <w:proofErr w:type="gram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participe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la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admitere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in alt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judet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vor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completa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fisele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de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inscriere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conform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procedurii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stabilite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de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Comisia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Nationala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de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Admitere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.</w:t>
                      </w:r>
                    </w:p>
                    <w:p w:rsidR="00ED2C18" w:rsidRPr="00ED2C18" w:rsidRDefault="00ED2C18" w:rsidP="00AE1D56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</w:pPr>
                      <w:r w:rsidRPr="00AE1D5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 xml:space="preserve">29 </w:t>
                      </w:r>
                      <w:proofErr w:type="spellStart"/>
                      <w:r w:rsidRPr="00AE1D5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>iunie</w:t>
                      </w:r>
                      <w:proofErr w:type="spellEnd"/>
                      <w:r w:rsidRPr="00AE1D5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 xml:space="preserve"> – 3 </w:t>
                      </w:r>
                      <w:proofErr w:type="spellStart"/>
                      <w:r w:rsidRPr="00AE1D5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>iulie</w:t>
                      </w:r>
                      <w:proofErr w:type="spellEnd"/>
                      <w:r w:rsidRPr="00AE1D5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 xml:space="preserve"> 2018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Introducerea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datelor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din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fisele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de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inscriere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in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baza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de date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computerizata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(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aplicatia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informatica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computerizata</w:t>
                      </w:r>
                      <w:proofErr w:type="spellEnd"/>
                      <w:proofErr w:type="gram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) .</w:t>
                      </w:r>
                      <w:proofErr w:type="gramEnd"/>
                    </w:p>
                    <w:p w:rsidR="00ED2C18" w:rsidRPr="00ED2C18" w:rsidRDefault="00AE1D56" w:rsidP="00AE1D56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</w:pPr>
                      <w:r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 xml:space="preserve"> </w:t>
                      </w:r>
                      <w:proofErr w:type="gramStart"/>
                      <w:r w:rsidR="00ED2C18" w:rsidRPr="00AE1D5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 xml:space="preserve">30 </w:t>
                      </w:r>
                      <w:proofErr w:type="spellStart"/>
                      <w:r w:rsidR="00ED2C18" w:rsidRPr="00AE1D5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>iunie</w:t>
                      </w:r>
                      <w:proofErr w:type="spellEnd"/>
                      <w:r w:rsidR="00ED2C18" w:rsidRPr="00AE1D5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 xml:space="preserve"> – 4 </w:t>
                      </w:r>
                      <w:proofErr w:type="spellStart"/>
                      <w:r w:rsidR="00ED2C18" w:rsidRPr="00AE1D5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>iulie</w:t>
                      </w:r>
                      <w:proofErr w:type="spellEnd"/>
                      <w:r w:rsidR="00ED2C18" w:rsidRPr="00AE1D5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 xml:space="preserve"> 2018</w:t>
                      </w:r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ab/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Candidatii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si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parintii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vor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verifica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fisele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editate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de calculator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si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vor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corecta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eventualele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greseli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din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baza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de date.</w:t>
                      </w:r>
                      <w:proofErr w:type="gramEnd"/>
                    </w:p>
                    <w:p w:rsidR="00ED2C18" w:rsidRPr="00ED2C18" w:rsidRDefault="00ED2C18" w:rsidP="00AE1D56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</w:pPr>
                      <w:proofErr w:type="spellStart"/>
                      <w:proofErr w:type="gram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Afisarea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listelor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corectate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in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aplicatia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informatica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computerizata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.</w:t>
                      </w:r>
                      <w:proofErr w:type="gramEnd"/>
                    </w:p>
                    <w:p w:rsidR="00ED2C18" w:rsidRPr="00ED2C18" w:rsidRDefault="00AE1D56" w:rsidP="00AE1D56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</w:pPr>
                      <w:r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 xml:space="preserve">  </w:t>
                      </w:r>
                      <w:proofErr w:type="gramStart"/>
                      <w:r w:rsidR="00ED2C18" w:rsidRPr="00AE1D5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 xml:space="preserve">4 </w:t>
                      </w:r>
                      <w:proofErr w:type="spellStart"/>
                      <w:r w:rsidR="00ED2C18" w:rsidRPr="00AE1D5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>iulie</w:t>
                      </w:r>
                      <w:proofErr w:type="spellEnd"/>
                      <w:r w:rsidR="00ED2C18" w:rsidRPr="00AE1D5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 xml:space="preserve"> 2018</w:t>
                      </w:r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ab/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Ultima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zi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pentru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transmiterea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bazei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de date de la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centrele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de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inscriere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la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centrul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de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admitere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judetean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/ al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municipiului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Bucuresti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.</w:t>
                      </w:r>
                      <w:proofErr w:type="gramEnd"/>
                    </w:p>
                    <w:p w:rsidR="00ED2C18" w:rsidRPr="00ED2C18" w:rsidRDefault="00ED2C18" w:rsidP="00AE1D56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</w:pP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Comisia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din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centrul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de </w:t>
                      </w:r>
                      <w:proofErr w:type="spellStart"/>
                      <w:proofErr w:type="gram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inscriere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va</w:t>
                      </w:r>
                      <w:proofErr w:type="spellEnd"/>
                      <w:proofErr w:type="gram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preda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fisele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de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optiuni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originale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catre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centrul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de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admitere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judetean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/ al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municipiului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Bucuresti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.</w:t>
                      </w:r>
                    </w:p>
                    <w:p w:rsidR="00ED2C18" w:rsidRPr="00ED2C18" w:rsidRDefault="00AE1D56" w:rsidP="00AE1D56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</w:pPr>
                      <w:r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 xml:space="preserve"> </w:t>
                      </w:r>
                      <w:r w:rsidR="00ED2C18" w:rsidRPr="00AE1D5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 xml:space="preserve">5 </w:t>
                      </w:r>
                      <w:proofErr w:type="spellStart"/>
                      <w:r w:rsidR="00ED2C18" w:rsidRPr="00AE1D5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>iulie</w:t>
                      </w:r>
                      <w:proofErr w:type="spellEnd"/>
                      <w:r w:rsidR="00ED2C18" w:rsidRPr="00AE1D5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 xml:space="preserve"> 2018</w:t>
                      </w:r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ab/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Centrele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de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admitere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judetene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/ al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municipiului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Bucuresti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vor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transmite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Centrului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National de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Admitere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baza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de date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prin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confirmarea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finalizarii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operatiunilor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specifice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, in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aplicatia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informatica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centralizata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.</w:t>
                      </w:r>
                    </w:p>
                    <w:p w:rsidR="00ED2C18" w:rsidRPr="00ED2C18" w:rsidRDefault="00ED2C18" w:rsidP="00AE1D56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</w:pPr>
                      <w:r w:rsidRPr="00AE1D5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 xml:space="preserve"> 6 </w:t>
                      </w:r>
                      <w:proofErr w:type="spellStart"/>
                      <w:r w:rsidRPr="00AE1D5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>iulie</w:t>
                      </w:r>
                      <w:proofErr w:type="spellEnd"/>
                      <w:r w:rsidRPr="00AE1D5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 xml:space="preserve"> 2018</w:t>
                      </w:r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ab/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Comisia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Nationala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de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Admitere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si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comisiile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de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admitere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judetene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/ a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municipiului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Bucuresti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vor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verifica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,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corecta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si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ulterior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transmite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baza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de date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catre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comisia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nationala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.</w:t>
                      </w:r>
                    </w:p>
                    <w:p w:rsidR="00ED2C18" w:rsidRPr="00ED2C18" w:rsidRDefault="00ED2C18" w:rsidP="00AE1D56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</w:pPr>
                      <w:r w:rsidRPr="00AE1D5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 xml:space="preserve">6 </w:t>
                      </w:r>
                      <w:proofErr w:type="spellStart"/>
                      <w:r w:rsidRPr="00AE1D5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>iulie</w:t>
                      </w:r>
                      <w:proofErr w:type="spellEnd"/>
                      <w:r w:rsidRPr="00AE1D5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 xml:space="preserve"> 2018</w:t>
                      </w:r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ab/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Corectarea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erorilor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si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confirmarea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incheierii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modificarilor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in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aplicatia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informatica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proofErr w:type="gram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centralizata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.</w:t>
                      </w:r>
                      <w:proofErr w:type="gramEnd"/>
                    </w:p>
                    <w:p w:rsidR="00ED2C18" w:rsidRPr="00ED2C18" w:rsidRDefault="00AE1D56" w:rsidP="00AE1D56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</w:pPr>
                      <w:r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 xml:space="preserve"> </w:t>
                      </w:r>
                      <w:r w:rsidR="00ED2C18" w:rsidRPr="00AE1D5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 xml:space="preserve">9 </w:t>
                      </w:r>
                      <w:proofErr w:type="spellStart"/>
                      <w:r w:rsidR="00ED2C18" w:rsidRPr="00AE1D5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>iulie</w:t>
                      </w:r>
                      <w:proofErr w:type="spellEnd"/>
                      <w:r w:rsidR="00ED2C18" w:rsidRPr="00AE1D5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 xml:space="preserve"> 2018</w:t>
                      </w:r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ab/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Repartizarea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computerizata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in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invatamantul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liceal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de stat a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absolventilor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claselor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a VIII-a care nu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implinesc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18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ani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pana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la data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inceperii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cursurilor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anului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scolar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2018 – 2019.</w:t>
                      </w:r>
                    </w:p>
                    <w:p w:rsidR="00ED2C18" w:rsidRPr="00ED2C18" w:rsidRDefault="00AE1D56" w:rsidP="00AE1D56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</w:pPr>
                      <w:r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 xml:space="preserve">  </w:t>
                      </w:r>
                      <w:r w:rsidR="00ED2C18" w:rsidRPr="00AE1D5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 xml:space="preserve">9 </w:t>
                      </w:r>
                      <w:proofErr w:type="spellStart"/>
                      <w:r w:rsidR="00ED2C18" w:rsidRPr="00AE1D5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>iulie</w:t>
                      </w:r>
                      <w:proofErr w:type="spellEnd"/>
                      <w:r w:rsidR="00ED2C18" w:rsidRPr="00AE1D5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 xml:space="preserve"> 2018 </w:t>
                      </w:r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ab/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Afisarea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rezultatelor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candidatilor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repartizati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in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invatamantul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liceal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de stat.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Unitatile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de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invatamant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gimnazial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vor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afisa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listele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cu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absolventii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repartizati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din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scolile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respective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si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lista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cu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locurile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neocupate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din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unitatile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de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invatamant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liceal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de stat din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judet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/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municipiul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Bucuresti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.</w:t>
                      </w:r>
                    </w:p>
                    <w:p w:rsidR="00ED2C18" w:rsidRPr="00ED2C18" w:rsidRDefault="00ED2C18" w:rsidP="00AE1D56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</w:pPr>
                      <w:r w:rsidRPr="00AE1D5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 xml:space="preserve">10 – 13 </w:t>
                      </w:r>
                      <w:proofErr w:type="spellStart"/>
                      <w:r w:rsidRPr="00AE1D5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>iulie</w:t>
                      </w:r>
                      <w:proofErr w:type="spellEnd"/>
                      <w:r w:rsidRPr="00AE1D5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 xml:space="preserve"> 2018 </w:t>
                      </w:r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ab/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Depunerea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dosarelor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de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inscriere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la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scolile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la care au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fost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repartizati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candidatii</w:t>
                      </w:r>
                      <w:proofErr w:type="spellEnd"/>
                      <w:r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.</w:t>
                      </w:r>
                    </w:p>
                    <w:p w:rsidR="00ED2C18" w:rsidRPr="00ED2C18" w:rsidRDefault="00AE1D56" w:rsidP="00AE1D56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</w:pPr>
                      <w:r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 xml:space="preserve"> </w:t>
                      </w:r>
                      <w:proofErr w:type="gramStart"/>
                      <w:r w:rsidR="00ED2C18" w:rsidRPr="00AE1D5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 xml:space="preserve">13 </w:t>
                      </w:r>
                      <w:proofErr w:type="spellStart"/>
                      <w:r w:rsidR="00ED2C18" w:rsidRPr="00AE1D5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>iulie</w:t>
                      </w:r>
                      <w:proofErr w:type="spellEnd"/>
                      <w:r w:rsidR="00ED2C18" w:rsidRPr="00AE1D5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 xml:space="preserve"> 2018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Unitatile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invatamantului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liceal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de stat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vor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transmite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situatia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locurilor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ramase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libere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in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urma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neinscrierii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candidatilor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admisi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in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aceasta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etapa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de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admitere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.</w:t>
                      </w:r>
                      <w:proofErr w:type="gramEnd"/>
                    </w:p>
                    <w:p w:rsidR="00ED2C18" w:rsidRPr="00AE1D56" w:rsidRDefault="00AE1D56" w:rsidP="00AE1D56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</w:pPr>
                      <w:r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 xml:space="preserve"> </w:t>
                      </w:r>
                      <w:r w:rsidR="00ED2C18" w:rsidRPr="00AE1D5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 xml:space="preserve">16 – 18 </w:t>
                      </w:r>
                      <w:proofErr w:type="spellStart"/>
                      <w:r w:rsidR="00ED2C18" w:rsidRPr="00AE1D5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>iulie</w:t>
                      </w:r>
                      <w:proofErr w:type="spellEnd"/>
                      <w:r w:rsidR="00ED2C18" w:rsidRPr="00AE1D5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 xml:space="preserve"> 2018</w:t>
                      </w:r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ab/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Comisia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judeteana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de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admitere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proofErr w:type="gram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va</w:t>
                      </w:r>
                      <w:proofErr w:type="spellEnd"/>
                      <w:proofErr w:type="gram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rezolva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situatiile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speciale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aparute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dupa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etapa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de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repartizare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computerizata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,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repartizarea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candidatilor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care nu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si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-au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depus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dosarele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de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inscriere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in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termen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, a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candidatilor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care nu au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participat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si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a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celor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care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au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participat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,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dar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nu au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fost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repartizati</w:t>
                      </w:r>
                      <w:proofErr w:type="spellEnd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in </w:t>
                      </w:r>
                      <w:proofErr w:type="spellStart"/>
                      <w:r w:rsidR="00ED2C18" w:rsidRPr="00ED2C18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et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apa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repartizarii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computerizate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F3EC1F" wp14:editId="61B61DCD">
                <wp:simplePos x="0" y="0"/>
                <wp:positionH relativeFrom="column">
                  <wp:posOffset>-552450</wp:posOffset>
                </wp:positionH>
                <wp:positionV relativeFrom="paragraph">
                  <wp:posOffset>252730</wp:posOffset>
                </wp:positionV>
                <wp:extent cx="4476750" cy="6448425"/>
                <wp:effectExtent l="0" t="0" r="0" b="0"/>
                <wp:wrapSquare wrapText="bothSides"/>
                <wp:docPr id="4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6448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E3F66" w:rsidRDefault="008E3F66" w:rsidP="008E3F66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</w:pPr>
                          </w:p>
                          <w:p w:rsidR="008E3F66" w:rsidRDefault="008E3F66" w:rsidP="008E3F66">
                            <w:pPr>
                              <w:spacing w:after="0" w:line="240" w:lineRule="auto"/>
                              <w:jc w:val="center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aps/>
                                <w:color w:val="000000" w:themeColor="text1"/>
                                <w:sz w:val="27"/>
                                <w:szCs w:val="27"/>
                                <w:lang w:val="ro-RO" w:eastAsia="ro-RO"/>
                              </w:rPr>
                            </w:pPr>
                            <w:r w:rsidRPr="008E3F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aps/>
                                <w:color w:val="000000" w:themeColor="text1"/>
                                <w:sz w:val="27"/>
                                <w:szCs w:val="27"/>
                                <w:lang w:val="ro-RO" w:eastAsia="ro-RO"/>
                              </w:rPr>
                              <w:t>PROBELE DE APTITUDINI</w:t>
                            </w:r>
                          </w:p>
                          <w:p w:rsidR="008E3F66" w:rsidRPr="008E3F66" w:rsidRDefault="008E3F66" w:rsidP="008E3F66">
                            <w:pPr>
                              <w:spacing w:after="0" w:line="240" w:lineRule="auto"/>
                              <w:jc w:val="center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aps/>
                                <w:color w:val="000000" w:themeColor="text1"/>
                                <w:sz w:val="27"/>
                                <w:szCs w:val="27"/>
                                <w:lang w:val="ro-RO" w:eastAsia="ro-RO"/>
                              </w:rPr>
                            </w:pPr>
                          </w:p>
                          <w:p w:rsidR="008E3F66" w:rsidRPr="008E3F66" w:rsidRDefault="008E3F66" w:rsidP="008E3F66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</w:pPr>
                            <w:r w:rsidRPr="008E3F6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 xml:space="preserve">10 – 11 </w:t>
                            </w:r>
                            <w:proofErr w:type="spellStart"/>
                            <w:r w:rsidRPr="008E3F6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>mai</w:t>
                            </w:r>
                            <w:proofErr w:type="spellEnd"/>
                            <w:r w:rsidRPr="008E3F6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 xml:space="preserve"> 2018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ab/>
                              <w:t>S</w:t>
                            </w:r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e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vor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transmite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anexele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fiselor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de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inscriere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pentru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elevii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care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doresc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sa</w:t>
                            </w:r>
                            <w:proofErr w:type="spellEnd"/>
                            <w:proofErr w:type="gram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participe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la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problee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de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aptitudini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.</w:t>
                            </w:r>
                          </w:p>
                          <w:p w:rsidR="008E3F66" w:rsidRPr="008E3F66" w:rsidRDefault="008E3F66" w:rsidP="008E3F66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</w:pPr>
                            <w:r w:rsidRPr="008E3F6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 xml:space="preserve">14 – 15 </w:t>
                            </w:r>
                            <w:proofErr w:type="spellStart"/>
                            <w:r w:rsidRPr="008E3F6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>mai</w:t>
                            </w:r>
                            <w:proofErr w:type="spellEnd"/>
                            <w:r w:rsidRPr="008E3F6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 xml:space="preserve"> 2018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I</w:t>
                            </w:r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nscrierile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pentru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probele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de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aptitudini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.</w:t>
                            </w:r>
                          </w:p>
                          <w:p w:rsidR="008E3F66" w:rsidRPr="008E3F66" w:rsidRDefault="008E3F66" w:rsidP="008E3F66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</w:pPr>
                            <w:r w:rsidRPr="008E3F6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 xml:space="preserve">16 – 18 </w:t>
                            </w:r>
                            <w:proofErr w:type="spellStart"/>
                            <w:r w:rsidRPr="008E3F6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>mai</w:t>
                            </w:r>
                            <w:proofErr w:type="spellEnd"/>
                            <w:r w:rsidRPr="008E3F6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 xml:space="preserve"> 2018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D</w:t>
                            </w:r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esfasurarea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probelor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de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aptitudini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.</w:t>
                            </w:r>
                          </w:p>
                          <w:p w:rsidR="008E3F66" w:rsidRPr="008E3F66" w:rsidRDefault="008E3F66" w:rsidP="008E3F66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</w:pPr>
                            <w:r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 xml:space="preserve"> </w:t>
                            </w:r>
                            <w:proofErr w:type="gramStart"/>
                            <w:r w:rsidRPr="008E3F6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 xml:space="preserve">22 </w:t>
                            </w:r>
                            <w:proofErr w:type="spellStart"/>
                            <w:r w:rsidRPr="008E3F6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>mai</w:t>
                            </w:r>
                            <w:proofErr w:type="spellEnd"/>
                            <w:r w:rsidRPr="008E3F6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 xml:space="preserve"> 2018 </w:t>
                            </w:r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S</w:t>
                            </w:r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e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vor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afisa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rezultatele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probelor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de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aptitudini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Se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depun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contestatiile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la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probele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de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aptitudini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acolo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unde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acest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lucru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e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permis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prin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metodologie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.</w:t>
                            </w:r>
                          </w:p>
                          <w:p w:rsidR="008E3F66" w:rsidRPr="008E3F66" w:rsidRDefault="008E3F66" w:rsidP="008E3F66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</w:pPr>
                            <w:r w:rsidRPr="008E3F6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 xml:space="preserve">  </w:t>
                            </w:r>
                            <w:proofErr w:type="gramStart"/>
                            <w:r w:rsidRPr="008E3F6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 xml:space="preserve">25 </w:t>
                            </w:r>
                            <w:proofErr w:type="spellStart"/>
                            <w:r w:rsidRPr="008E3F6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>mai</w:t>
                            </w:r>
                            <w:proofErr w:type="spellEnd"/>
                            <w:r w:rsidRPr="008E3F6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 xml:space="preserve"> 2018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ab/>
                              <w:t>S</w:t>
                            </w:r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e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vor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afisa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rezultatele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finale, in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urma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rezolvarii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contestatiilor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probelor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de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aptitudini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Se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va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transmite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in format electronic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si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in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scris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catre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comisia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de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admitere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judeteana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sau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a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municipiului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bucuresti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lista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candidatilor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declarati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admisi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la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probele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de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aptitudini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prin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completarea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acestora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in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aplicatia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informatica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centralizata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.</w:t>
                            </w:r>
                          </w:p>
                          <w:p w:rsidR="008E3F66" w:rsidRPr="008E3F66" w:rsidRDefault="008E3F66" w:rsidP="008E3F66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</w:pPr>
                            <w:r w:rsidRPr="008E3F6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 xml:space="preserve">11 </w:t>
                            </w:r>
                            <w:proofErr w:type="spellStart"/>
                            <w:r w:rsidRPr="008E3F6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>iunie</w:t>
                            </w:r>
                            <w:proofErr w:type="spellEnd"/>
                            <w:r w:rsidRPr="008E3F6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 xml:space="preserve"> 2018 </w:t>
                            </w:r>
                            <w:r w:rsidRPr="008E3F6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</w:t>
                            </w:r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omisiile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de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admitere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judetene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/a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municipiului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bucuresti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vor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transmite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unitatilor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de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invatamant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liceal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care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au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organizat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probele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de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aptitudini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listele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candidatilor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corigenti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repetenti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exmatriculati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sau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cu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situatia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scolara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neincheiata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prin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activarea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rapoartelor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respective in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aplicatia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informatica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centralizata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.</w:t>
                            </w:r>
                          </w:p>
                          <w:p w:rsidR="008E3F66" w:rsidRPr="008E3F66" w:rsidRDefault="008E3F66" w:rsidP="008E3F66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</w:pP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Comisiile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din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unitatile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de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invatamant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liceal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vocational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vor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actualiza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listele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candidatilor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declarati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admisi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la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probele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de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aptitudini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eliminandu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-i de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pe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liste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pe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cei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corigenti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repetenti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amanati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sau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exmatriculati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, in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aplicatia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informatica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centralizata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.</w:t>
                            </w:r>
                          </w:p>
                          <w:p w:rsidR="008E3F66" w:rsidRPr="008E3F66" w:rsidRDefault="008E3F66" w:rsidP="008E3F66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</w:pPr>
                            <w:r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 xml:space="preserve"> </w:t>
                            </w:r>
                            <w:r w:rsidRPr="008E3F6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 xml:space="preserve">26 </w:t>
                            </w:r>
                            <w:proofErr w:type="spellStart"/>
                            <w:r w:rsidRPr="008E3F6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>iunie</w:t>
                            </w:r>
                            <w:proofErr w:type="spellEnd"/>
                            <w:r w:rsidRPr="008E3F6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 xml:space="preserve"> 2018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ab/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</w:t>
                            </w:r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omisiile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de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admitere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judetene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/a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municipiului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bucuresti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vor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transmite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unitatilor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de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invatamant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liceal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care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au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organizat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probele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de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aptitudini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baza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de date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judeteana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care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sa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cuprinda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mediile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de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admitere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prin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confirmarea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finalizarii</w:t>
                            </w:r>
                            <w:proofErr w:type="spellEnd"/>
                            <w:r w:rsidRPr="008E3F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27"/>
                                <w:szCs w:val="27"/>
                                <w:lang w:val="ro-RO" w:eastAsia="ro-RO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operatiunilor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specifice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in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aplicatia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informatica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centralizata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.</w:t>
                            </w:r>
                          </w:p>
                          <w:p w:rsidR="008E3F66" w:rsidRPr="008E3F66" w:rsidRDefault="008E3F66" w:rsidP="008E3F66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</w:pPr>
                            <w:r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 xml:space="preserve"> </w:t>
                            </w:r>
                            <w:r w:rsidRPr="008E3F6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 xml:space="preserve">27 </w:t>
                            </w:r>
                            <w:proofErr w:type="spellStart"/>
                            <w:r w:rsidRPr="008E3F6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>iunie</w:t>
                            </w:r>
                            <w:proofErr w:type="spellEnd"/>
                            <w:r w:rsidRPr="008E3F6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 xml:space="preserve"> 2018 </w:t>
                            </w:r>
                            <w:r w:rsidRPr="008E3F66"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</w:t>
                            </w:r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omisia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de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admitere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judeteana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/a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municipiului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bucuresti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va</w:t>
                            </w:r>
                            <w:proofErr w:type="spellEnd"/>
                            <w:proofErr w:type="gram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valida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lista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candidatilor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admisi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la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liceele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/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clasele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la care s-au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sustinut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probe de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aptitudini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si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o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vor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afisa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in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unitatea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de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invatamant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liceal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respectiva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prin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tiparirea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acesteia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din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aplicatia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informatica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centralizata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.</w:t>
                            </w:r>
                          </w:p>
                          <w:p w:rsidR="008E3F66" w:rsidRPr="008E3F66" w:rsidRDefault="008E3F66" w:rsidP="008E3F66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 xml:space="preserve">28 </w:t>
                            </w:r>
                            <w:proofErr w:type="spellStart"/>
                            <w:r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>iunie</w:t>
                            </w:r>
                            <w:proofErr w:type="spellEnd"/>
                            <w:r>
                              <w:rPr>
                                <w:rFonts w:ascii="Algerian" w:hAnsi="Algerian" w:cs="Aharoni"/>
                                <w:b/>
                                <w:sz w:val="20"/>
                                <w:szCs w:val="36"/>
                              </w:rPr>
                              <w:t xml:space="preserve"> 2018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Candidatii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respinsi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de la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clasele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pentru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care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au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sustinut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probe de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aptitudini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isi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vor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ridica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fisele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de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inscriere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de la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liceele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vocationale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respective.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Transmiterea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in format electronic a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listei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candidatilor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admisi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in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fiecare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judet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, la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clasele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la care au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sustinut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probe de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aptitudini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prin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confirmarea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incheierii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operatiunilor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specifice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in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aplicatia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informatica</w:t>
                            </w:r>
                            <w:proofErr w:type="spellEnd"/>
                            <w:r w:rsidRPr="008E3F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27"/>
                                <w:szCs w:val="27"/>
                                <w:lang w:val="ro-RO" w:eastAsia="ro-RO"/>
                              </w:rPr>
                              <w:t xml:space="preserve"> </w:t>
                            </w:r>
                            <w:proofErr w:type="spellStart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centralizata</w:t>
                            </w:r>
                            <w:proofErr w:type="spellEnd"/>
                            <w:r w:rsidRPr="008E3F66"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  <w:t>.</w:t>
                            </w:r>
                          </w:p>
                          <w:p w:rsidR="008E3F66" w:rsidRPr="008E3F66" w:rsidRDefault="008E3F66" w:rsidP="008E3F66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43.5pt;margin-top:19.9pt;width:352.5pt;height:50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" filled="f" stroked="f" strokeweight=".5pt">
                <v:textbox>
                  <w:txbxContent>
                    <w:p w:rsidR="008E3F66" w:rsidRDefault="008E3F66" w:rsidP="008E3F66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</w:pPr>
                    </w:p>
                    <w:p w:rsidR="008E3F66" w:rsidRDefault="008E3F66" w:rsidP="008E3F66">
                      <w:pPr>
                        <w:spacing w:after="0" w:line="240" w:lineRule="auto"/>
                        <w:jc w:val="center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caps/>
                          <w:color w:val="000000" w:themeColor="text1"/>
                          <w:sz w:val="27"/>
                          <w:szCs w:val="27"/>
                          <w:lang w:val="ro-RO" w:eastAsia="ro-RO"/>
                        </w:rPr>
                      </w:pPr>
                      <w:r w:rsidRPr="008E3F66">
                        <w:rPr>
                          <w:rFonts w:ascii="Times New Roman" w:eastAsia="Times New Roman" w:hAnsi="Times New Roman" w:cs="Times New Roman"/>
                          <w:b/>
                          <w:bCs/>
                          <w:caps/>
                          <w:color w:val="000000" w:themeColor="text1"/>
                          <w:sz w:val="27"/>
                          <w:szCs w:val="27"/>
                          <w:lang w:val="ro-RO" w:eastAsia="ro-RO"/>
                        </w:rPr>
                        <w:t>PROBELE DE APTITUDINI</w:t>
                      </w:r>
                    </w:p>
                    <w:p w:rsidR="008E3F66" w:rsidRPr="008E3F66" w:rsidRDefault="008E3F66" w:rsidP="008E3F66">
                      <w:pPr>
                        <w:spacing w:after="0" w:line="240" w:lineRule="auto"/>
                        <w:jc w:val="center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caps/>
                          <w:color w:val="000000" w:themeColor="text1"/>
                          <w:sz w:val="27"/>
                          <w:szCs w:val="27"/>
                          <w:lang w:val="ro-RO" w:eastAsia="ro-RO"/>
                        </w:rPr>
                      </w:pPr>
                    </w:p>
                    <w:p w:rsidR="008E3F66" w:rsidRPr="008E3F66" w:rsidRDefault="008E3F66" w:rsidP="008E3F66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</w:pPr>
                      <w:r w:rsidRPr="008E3F6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 xml:space="preserve">10 – 11 </w:t>
                      </w:r>
                      <w:proofErr w:type="spellStart"/>
                      <w:r w:rsidRPr="008E3F6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>mai</w:t>
                      </w:r>
                      <w:proofErr w:type="spellEnd"/>
                      <w:r w:rsidRPr="008E3F6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 xml:space="preserve"> 2018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ab/>
                        <w:t>S</w:t>
                      </w:r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e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vor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transmite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anexele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fiselor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de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inscriere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pentru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elevii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care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doresc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proofErr w:type="gram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sa</w:t>
                      </w:r>
                      <w:proofErr w:type="spellEnd"/>
                      <w:proofErr w:type="gram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participe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la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problee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de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aptitudini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.</w:t>
                      </w:r>
                    </w:p>
                    <w:p w:rsidR="008E3F66" w:rsidRPr="008E3F66" w:rsidRDefault="008E3F66" w:rsidP="008E3F66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</w:pPr>
                      <w:r w:rsidRPr="008E3F6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 xml:space="preserve">14 – 15 </w:t>
                      </w:r>
                      <w:proofErr w:type="spellStart"/>
                      <w:r w:rsidRPr="008E3F6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>mai</w:t>
                      </w:r>
                      <w:proofErr w:type="spellEnd"/>
                      <w:r w:rsidRPr="008E3F6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 xml:space="preserve"> 2018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I</w:t>
                      </w:r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nscrierile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pentru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probele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de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aptitudini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.</w:t>
                      </w:r>
                    </w:p>
                    <w:p w:rsidR="008E3F66" w:rsidRPr="008E3F66" w:rsidRDefault="008E3F66" w:rsidP="008E3F66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</w:pPr>
                      <w:r w:rsidRPr="008E3F6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 xml:space="preserve">16 – 18 </w:t>
                      </w:r>
                      <w:proofErr w:type="spellStart"/>
                      <w:r w:rsidRPr="008E3F6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>mai</w:t>
                      </w:r>
                      <w:proofErr w:type="spellEnd"/>
                      <w:r w:rsidRPr="008E3F6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 xml:space="preserve"> 2018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D</w:t>
                      </w:r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esfasurarea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probelor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de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aptitudini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.</w:t>
                      </w:r>
                    </w:p>
                    <w:p w:rsidR="008E3F66" w:rsidRPr="008E3F66" w:rsidRDefault="008E3F66" w:rsidP="008E3F66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</w:pPr>
                      <w:r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 xml:space="preserve"> </w:t>
                      </w:r>
                      <w:proofErr w:type="gramStart"/>
                      <w:r w:rsidRPr="008E3F6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 xml:space="preserve">22 </w:t>
                      </w:r>
                      <w:proofErr w:type="spellStart"/>
                      <w:r w:rsidRPr="008E3F6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>mai</w:t>
                      </w:r>
                      <w:proofErr w:type="spellEnd"/>
                      <w:r w:rsidRPr="008E3F6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 xml:space="preserve"> 2018 </w:t>
                      </w:r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S</w:t>
                      </w:r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e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vor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afisa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rezultatele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probelor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de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aptitudini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.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Se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depun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contestatiile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la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probele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de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aptitudini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,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acolo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unde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acest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lucru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e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permis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prin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metodologie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.</w:t>
                      </w:r>
                    </w:p>
                    <w:p w:rsidR="008E3F66" w:rsidRPr="008E3F66" w:rsidRDefault="008E3F66" w:rsidP="008E3F66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</w:pPr>
                      <w:r w:rsidRPr="008E3F6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 xml:space="preserve">  </w:t>
                      </w:r>
                      <w:proofErr w:type="gramStart"/>
                      <w:r w:rsidRPr="008E3F6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 xml:space="preserve">25 </w:t>
                      </w:r>
                      <w:proofErr w:type="spellStart"/>
                      <w:r w:rsidRPr="008E3F6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>mai</w:t>
                      </w:r>
                      <w:proofErr w:type="spellEnd"/>
                      <w:r w:rsidRPr="008E3F6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 xml:space="preserve"> 2018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ab/>
                        <w:t>S</w:t>
                      </w:r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e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vor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afisa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rezultatele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finale, in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urma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rezolvarii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contestatiilor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probelor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de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aptitudini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.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Se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va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transmite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in format electronic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si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in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scris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,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catre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comisia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de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admitere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judeteana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sau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a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municipiului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bucuresti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,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lista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candidatilor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declarati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admisi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la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probele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de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aptitudini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,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prin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completarea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acestora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in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aplicatia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informatica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centralizata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.</w:t>
                      </w:r>
                    </w:p>
                    <w:p w:rsidR="008E3F66" w:rsidRPr="008E3F66" w:rsidRDefault="008E3F66" w:rsidP="008E3F66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</w:pPr>
                      <w:r w:rsidRPr="008E3F6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 xml:space="preserve">11 </w:t>
                      </w:r>
                      <w:proofErr w:type="spellStart"/>
                      <w:r w:rsidRPr="008E3F6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>iunie</w:t>
                      </w:r>
                      <w:proofErr w:type="spellEnd"/>
                      <w:r w:rsidRPr="008E3F6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 xml:space="preserve"> 2018 </w:t>
                      </w:r>
                      <w:r w:rsidRPr="008E3F6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</w:t>
                      </w:r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omisiile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de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admitere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judetene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/a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municipiului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bucuresti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vor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transmite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unitatilor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de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invatamant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liceal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,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care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au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organizat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probele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de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aptitudini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,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listele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candidatilor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corigenti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,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repetenti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,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exmatriculati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sau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cu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situatia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scolara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neincheiata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,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prin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activarea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rapoartelor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respective in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aplicatia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informatica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centralizata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.</w:t>
                      </w:r>
                    </w:p>
                    <w:p w:rsidR="008E3F66" w:rsidRPr="008E3F66" w:rsidRDefault="008E3F66" w:rsidP="008E3F66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</w:pP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Comisiile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din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unitatile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de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invatamant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liceal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vocational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vor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actualiza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listele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candidatilor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declarati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admisi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la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probele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de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aptitudini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,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eliminandu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-i de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pe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liste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pe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cei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corigenti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,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repetenti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,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amanati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sau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exmatriculati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, in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aplicatia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informatica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centralizata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.</w:t>
                      </w:r>
                    </w:p>
                    <w:p w:rsidR="008E3F66" w:rsidRPr="008E3F66" w:rsidRDefault="008E3F66" w:rsidP="008E3F66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</w:pPr>
                      <w:r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 xml:space="preserve"> </w:t>
                      </w:r>
                      <w:r w:rsidRPr="008E3F6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 xml:space="preserve">26 </w:t>
                      </w:r>
                      <w:proofErr w:type="spellStart"/>
                      <w:r w:rsidRPr="008E3F6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>iunie</w:t>
                      </w:r>
                      <w:proofErr w:type="spellEnd"/>
                      <w:r w:rsidRPr="008E3F6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 xml:space="preserve"> 2018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ab/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</w:t>
                      </w:r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omisiile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de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admitere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judetene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/a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municipiului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bucuresti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vor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transmite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unitatilor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de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invatamant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liceal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care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au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organizat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probele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de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aptitudini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,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baza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de date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judeteana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care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sa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cuprinda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mediile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de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admitere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,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prin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confirmarea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finalizarii</w:t>
                      </w:r>
                      <w:proofErr w:type="spellEnd"/>
                      <w:r w:rsidRPr="008E3F6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27"/>
                          <w:szCs w:val="27"/>
                          <w:lang w:val="ro-RO" w:eastAsia="ro-RO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operatiunilor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specifice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in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aplicatia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informatica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centralizata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.</w:t>
                      </w:r>
                    </w:p>
                    <w:p w:rsidR="008E3F66" w:rsidRPr="008E3F66" w:rsidRDefault="008E3F66" w:rsidP="008E3F66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</w:pPr>
                      <w:r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 xml:space="preserve"> </w:t>
                      </w:r>
                      <w:r w:rsidRPr="008E3F6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 xml:space="preserve">27 </w:t>
                      </w:r>
                      <w:proofErr w:type="spellStart"/>
                      <w:r w:rsidRPr="008E3F6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>iunie</w:t>
                      </w:r>
                      <w:proofErr w:type="spellEnd"/>
                      <w:r w:rsidRPr="008E3F6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 xml:space="preserve"> 2018 </w:t>
                      </w:r>
                      <w:r w:rsidRPr="008E3F66"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</w:t>
                      </w:r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omisia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de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admitere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judeteana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/a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municipiului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bucuresti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proofErr w:type="gram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va</w:t>
                      </w:r>
                      <w:proofErr w:type="spellEnd"/>
                      <w:proofErr w:type="gram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valida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lista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candidatilor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admisi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la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liceele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/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clasele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la care s-au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sustinut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probe de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aptitudini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si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o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vor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afisa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in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unitatea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de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invatamant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liceal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respectiva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,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prin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tiparirea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acesteia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din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aplicatia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informatica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centralizata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.</w:t>
                      </w:r>
                    </w:p>
                    <w:p w:rsidR="008E3F66" w:rsidRPr="008E3F66" w:rsidRDefault="008E3F66" w:rsidP="008E3F66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 </w:t>
                      </w:r>
                      <w:r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 xml:space="preserve">28 </w:t>
                      </w:r>
                      <w:proofErr w:type="spellStart"/>
                      <w:r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>iunie</w:t>
                      </w:r>
                      <w:proofErr w:type="spellEnd"/>
                      <w:r>
                        <w:rPr>
                          <w:rFonts w:ascii="Algerian" w:hAnsi="Algerian" w:cs="Aharoni"/>
                          <w:b/>
                          <w:sz w:val="20"/>
                          <w:szCs w:val="36"/>
                        </w:rPr>
                        <w:t xml:space="preserve"> 2018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Candidatii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respinsi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de la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clasele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pentru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care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au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sustinut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probe de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aptitudini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isi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vor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ridica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fisele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de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inscriere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de la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liceele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vocationale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respective.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Transmiterea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in format electronic a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listei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candidatilor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admisi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in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fiecare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judet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, la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clasele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la care au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sustinut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probe de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aptitudini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,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prin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confirmarea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incheierii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operatiunilor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specifice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in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aplicatia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informatica</w:t>
                      </w:r>
                      <w:proofErr w:type="spellEnd"/>
                      <w:r w:rsidRPr="008E3F6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27"/>
                          <w:szCs w:val="27"/>
                          <w:lang w:val="ro-RO" w:eastAsia="ro-RO"/>
                        </w:rPr>
                        <w:t xml:space="preserve"> </w:t>
                      </w:r>
                      <w:proofErr w:type="spellStart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centralizata</w:t>
                      </w:r>
                      <w:proofErr w:type="spellEnd"/>
                      <w:r w:rsidRPr="008E3F66"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  <w:t>.</w:t>
                      </w:r>
                    </w:p>
                    <w:p w:rsidR="008E3F66" w:rsidRPr="008E3F66" w:rsidRDefault="008E3F66" w:rsidP="008E3F66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144C5" w:rsidRPr="008C4F55">
        <w:rPr>
          <w:rFonts w:ascii="Aharoni" w:hAnsi="Aharoni" w:cs="Aharoni"/>
          <w:sz w:val="36"/>
          <w:szCs w:val="36"/>
        </w:rPr>
        <w:tab/>
        <w:t xml:space="preserve">                                                                      </w:t>
      </w:r>
    </w:p>
    <w:p w:rsidR="004144C5" w:rsidRDefault="005F27F2" w:rsidP="005F27F2">
      <w:pPr>
        <w:pStyle w:val="ListParagraph"/>
        <w:tabs>
          <w:tab w:val="left" w:pos="7965"/>
        </w:tabs>
      </w:pPr>
      <w:r>
        <w:rPr>
          <w:rFonts w:ascii="Aharoni" w:hAnsi="Aharoni" w:cs="Aharoni"/>
          <w:sz w:val="36"/>
          <w:szCs w:val="36"/>
        </w:rPr>
        <w:t xml:space="preserve">                                                                         </w:t>
      </w:r>
    </w:p>
    <w:p w:rsidR="000E548B" w:rsidRDefault="000E548B" w:rsidP="000E548B">
      <w:pPr>
        <w:tabs>
          <w:tab w:val="left" w:pos="2415"/>
        </w:tabs>
      </w:pPr>
      <w:r>
        <w:tab/>
      </w:r>
    </w:p>
    <w:p w:rsidR="004144C5" w:rsidRDefault="004144C5" w:rsidP="000E548B"/>
    <w:p w:rsidR="004144C5" w:rsidRDefault="004144C5" w:rsidP="004144C5"/>
    <w:p w:rsidR="000E548B" w:rsidRDefault="004144C5" w:rsidP="004144C5">
      <w:pPr>
        <w:tabs>
          <w:tab w:val="left" w:pos="990"/>
        </w:tabs>
      </w:pPr>
      <w:r>
        <w:tab/>
      </w:r>
    </w:p>
    <w:p w:rsidR="00E537BA" w:rsidRDefault="00E537BA" w:rsidP="004144C5">
      <w:pPr>
        <w:tabs>
          <w:tab w:val="left" w:pos="990"/>
        </w:tabs>
      </w:pPr>
    </w:p>
    <w:p w:rsidR="00E537BA" w:rsidRDefault="00E537BA" w:rsidP="004144C5">
      <w:pPr>
        <w:tabs>
          <w:tab w:val="left" w:pos="990"/>
        </w:tabs>
      </w:pPr>
    </w:p>
    <w:p w:rsidR="00E537BA" w:rsidRDefault="00E537BA" w:rsidP="004144C5">
      <w:pPr>
        <w:tabs>
          <w:tab w:val="left" w:pos="990"/>
        </w:tabs>
      </w:pPr>
    </w:p>
    <w:p w:rsidR="00E537BA" w:rsidRDefault="00E537BA" w:rsidP="004144C5">
      <w:pPr>
        <w:tabs>
          <w:tab w:val="left" w:pos="990"/>
        </w:tabs>
      </w:pPr>
    </w:p>
    <w:p w:rsidR="00E537BA" w:rsidRDefault="00E537BA" w:rsidP="004144C5">
      <w:pPr>
        <w:tabs>
          <w:tab w:val="left" w:pos="990"/>
        </w:tabs>
      </w:pPr>
    </w:p>
    <w:p w:rsidR="00E537BA" w:rsidRDefault="00E537BA" w:rsidP="004144C5">
      <w:pPr>
        <w:tabs>
          <w:tab w:val="left" w:pos="990"/>
        </w:tabs>
      </w:pPr>
    </w:p>
    <w:p w:rsidR="00E537BA" w:rsidRDefault="00E537BA" w:rsidP="004144C5">
      <w:pPr>
        <w:tabs>
          <w:tab w:val="left" w:pos="990"/>
        </w:tabs>
      </w:pPr>
    </w:p>
    <w:p w:rsidR="00E537BA" w:rsidRDefault="00E537BA" w:rsidP="004144C5">
      <w:pPr>
        <w:tabs>
          <w:tab w:val="left" w:pos="990"/>
        </w:tabs>
      </w:pPr>
    </w:p>
    <w:p w:rsidR="00E537BA" w:rsidRDefault="00E537BA" w:rsidP="004144C5">
      <w:pPr>
        <w:tabs>
          <w:tab w:val="left" w:pos="990"/>
        </w:tabs>
      </w:pPr>
    </w:p>
    <w:p w:rsidR="00E537BA" w:rsidRDefault="00E537BA" w:rsidP="004144C5">
      <w:pPr>
        <w:tabs>
          <w:tab w:val="left" w:pos="990"/>
        </w:tabs>
      </w:pPr>
    </w:p>
    <w:p w:rsidR="00E537BA" w:rsidRDefault="00E537BA" w:rsidP="004144C5">
      <w:pPr>
        <w:tabs>
          <w:tab w:val="left" w:pos="990"/>
        </w:tabs>
      </w:pPr>
    </w:p>
    <w:p w:rsidR="00E537BA" w:rsidRDefault="00E537BA" w:rsidP="004144C5">
      <w:pPr>
        <w:tabs>
          <w:tab w:val="left" w:pos="990"/>
        </w:tabs>
      </w:pPr>
    </w:p>
    <w:p w:rsidR="00E537BA" w:rsidRDefault="00E537BA" w:rsidP="004144C5">
      <w:pPr>
        <w:tabs>
          <w:tab w:val="left" w:pos="990"/>
        </w:tabs>
      </w:pPr>
    </w:p>
    <w:p w:rsidR="00E537BA" w:rsidRDefault="00E537BA" w:rsidP="004144C5">
      <w:pPr>
        <w:tabs>
          <w:tab w:val="left" w:pos="990"/>
        </w:tabs>
      </w:pPr>
    </w:p>
    <w:p w:rsidR="00E537BA" w:rsidRDefault="00E537BA" w:rsidP="004144C5">
      <w:pPr>
        <w:tabs>
          <w:tab w:val="left" w:pos="990"/>
        </w:tabs>
      </w:pPr>
    </w:p>
    <w:p w:rsidR="00E537BA" w:rsidRPr="004144C5" w:rsidRDefault="00E537BA" w:rsidP="004144C5">
      <w:pPr>
        <w:tabs>
          <w:tab w:val="left" w:pos="990"/>
        </w:tabs>
      </w:pPr>
    </w:p>
    <w:sectPr w:rsidR="00E537BA" w:rsidRPr="004144C5" w:rsidSect="008C4F55">
      <w:headerReference w:type="default" r:id="rId10"/>
      <w:footerReference w:type="default" r:id="rId11"/>
      <w:pgSz w:w="16838" w:h="11906" w:orient="landscape"/>
      <w:pgMar w:top="412" w:right="1440" w:bottom="1440" w:left="1440" w:header="90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7E1" w:rsidRDefault="00BE57E1" w:rsidP="004144C5">
      <w:pPr>
        <w:spacing w:after="0" w:line="240" w:lineRule="auto"/>
      </w:pPr>
      <w:r>
        <w:separator/>
      </w:r>
    </w:p>
  </w:endnote>
  <w:endnote w:type="continuationSeparator" w:id="0">
    <w:p w:rsidR="00BE57E1" w:rsidRDefault="00BE57E1" w:rsidP="00414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lgerian">
    <w:altName w:val="Calibri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altName w:val="Arial"/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DB5" w:rsidRPr="00131DB5" w:rsidRDefault="00131DB5" w:rsidP="008C4F55">
    <w:pPr>
      <w:pStyle w:val="Footer"/>
      <w:rPr>
        <w:lang w:val="ro-RO"/>
      </w:rPr>
    </w:pPr>
    <w:r w:rsidRPr="00131DB5">
      <w:rPr>
        <w:rFonts w:ascii="Times New Roman" w:hAnsi="Times New Roman" w:cs="Times New Roman"/>
        <w:b/>
        <w:sz w:val="20"/>
        <w:lang w:val="ro-RO"/>
      </w:rPr>
      <w:t xml:space="preserve">             </w:t>
    </w:r>
  </w:p>
  <w:p w:rsidR="00131DB5" w:rsidRDefault="00131D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7E1" w:rsidRDefault="00BE57E1" w:rsidP="004144C5">
      <w:pPr>
        <w:spacing w:after="0" w:line="240" w:lineRule="auto"/>
      </w:pPr>
      <w:r>
        <w:separator/>
      </w:r>
    </w:p>
  </w:footnote>
  <w:footnote w:type="continuationSeparator" w:id="0">
    <w:p w:rsidR="00BE57E1" w:rsidRDefault="00BE57E1" w:rsidP="00414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7BA" w:rsidRPr="00131DB5" w:rsidRDefault="00131DB5" w:rsidP="006F5920">
    <w:pPr>
      <w:pStyle w:val="Header"/>
      <w:rPr>
        <w:sz w:val="24"/>
        <w:lang w:val="en-US"/>
      </w:rPr>
    </w:pPr>
    <w:r>
      <w:rPr>
        <w:rFonts w:ascii="Algerian" w:hAnsi="Algerian"/>
        <w:sz w:val="28"/>
        <w:lang w:val="en-US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14D49"/>
    <w:multiLevelType w:val="hybridMultilevel"/>
    <w:tmpl w:val="44D40C88"/>
    <w:lvl w:ilvl="0" w:tplc="0809000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3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580" w:hanging="360"/>
      </w:pPr>
      <w:rPr>
        <w:rFonts w:ascii="Wingdings" w:hAnsi="Wingdings" w:hint="default"/>
      </w:rPr>
    </w:lvl>
  </w:abstractNum>
  <w:abstractNum w:abstractNumId="1">
    <w:nsid w:val="18871B47"/>
    <w:multiLevelType w:val="hybridMultilevel"/>
    <w:tmpl w:val="5784E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A75C7F"/>
    <w:multiLevelType w:val="hybridMultilevel"/>
    <w:tmpl w:val="FBC43DEE"/>
    <w:lvl w:ilvl="0" w:tplc="08090001">
      <w:start w:val="1"/>
      <w:numFmt w:val="bullet"/>
      <w:lvlText w:val=""/>
      <w:lvlJc w:val="left"/>
      <w:pPr>
        <w:ind w:left="9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3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E01"/>
    <w:rsid w:val="000A2E01"/>
    <w:rsid w:val="000E548B"/>
    <w:rsid w:val="00131DB5"/>
    <w:rsid w:val="00212B5A"/>
    <w:rsid w:val="004144C5"/>
    <w:rsid w:val="00556504"/>
    <w:rsid w:val="005B1BAA"/>
    <w:rsid w:val="005E7564"/>
    <w:rsid w:val="005F27F2"/>
    <w:rsid w:val="0062332D"/>
    <w:rsid w:val="00637710"/>
    <w:rsid w:val="006943CB"/>
    <w:rsid w:val="006F5920"/>
    <w:rsid w:val="00847762"/>
    <w:rsid w:val="008C4F55"/>
    <w:rsid w:val="008E3F66"/>
    <w:rsid w:val="00AB22DC"/>
    <w:rsid w:val="00AC06D9"/>
    <w:rsid w:val="00AE1D56"/>
    <w:rsid w:val="00AF64E5"/>
    <w:rsid w:val="00BE57E1"/>
    <w:rsid w:val="00BF3B6B"/>
    <w:rsid w:val="00DD619C"/>
    <w:rsid w:val="00DE6DBE"/>
    <w:rsid w:val="00E537BA"/>
    <w:rsid w:val="00ED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2E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C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E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E54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4C5"/>
  </w:style>
  <w:style w:type="paragraph" w:styleId="Footer">
    <w:name w:val="footer"/>
    <w:basedOn w:val="Normal"/>
    <w:link w:val="FooterChar"/>
    <w:uiPriority w:val="99"/>
    <w:unhideWhenUsed/>
    <w:rsid w:val="00414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4C5"/>
  </w:style>
  <w:style w:type="paragraph" w:styleId="BalloonText">
    <w:name w:val="Balloon Text"/>
    <w:basedOn w:val="Normal"/>
    <w:link w:val="BalloonTextChar"/>
    <w:uiPriority w:val="99"/>
    <w:semiHidden/>
    <w:unhideWhenUsed/>
    <w:rsid w:val="00414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4C5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C18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Spacing">
    <w:name w:val="No Spacing"/>
    <w:uiPriority w:val="1"/>
    <w:qFormat/>
    <w:rsid w:val="00AB22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2E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C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E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E54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4C5"/>
  </w:style>
  <w:style w:type="paragraph" w:styleId="Footer">
    <w:name w:val="footer"/>
    <w:basedOn w:val="Normal"/>
    <w:link w:val="FooterChar"/>
    <w:uiPriority w:val="99"/>
    <w:unhideWhenUsed/>
    <w:rsid w:val="00414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4C5"/>
  </w:style>
  <w:style w:type="paragraph" w:styleId="BalloonText">
    <w:name w:val="Balloon Text"/>
    <w:basedOn w:val="Normal"/>
    <w:link w:val="BalloonTextChar"/>
    <w:uiPriority w:val="99"/>
    <w:semiHidden/>
    <w:unhideWhenUsed/>
    <w:rsid w:val="00414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4C5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C18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Spacing">
    <w:name w:val="No Spacing"/>
    <w:uiPriority w:val="1"/>
    <w:qFormat/>
    <w:rsid w:val="00AB22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136ED-CFB1-44F7-9BE2-24A47048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Varzaru</dc:creator>
  <cp:lastModifiedBy>Crysti</cp:lastModifiedBy>
  <cp:revision>4</cp:revision>
  <dcterms:created xsi:type="dcterms:W3CDTF">2018-05-04T09:45:00Z</dcterms:created>
  <dcterms:modified xsi:type="dcterms:W3CDTF">2018-05-06T20:28:00Z</dcterms:modified>
</cp:coreProperties>
</file>